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E" w:rsidRDefault="00E4466E" w:rsidP="00E4466E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VIII 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w dniu 23 maja 2019 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14.00 Otwarcie sesji.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  Rady do podejmowania uchwał.</w:t>
      </w:r>
    </w:p>
    <w:p w:rsidR="00E4466E" w:rsidRDefault="00E4466E" w:rsidP="00E4466E">
      <w:pPr>
        <w:pStyle w:val="Akapitzlist"/>
        <w:spacing w:line="240" w:lineRule="auto"/>
        <w:ind w:left="644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E4466E" w:rsidRDefault="00E4466E" w:rsidP="00E4466E">
      <w:pPr>
        <w:pStyle w:val="Akapitzlist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Rozpatrzenie raportu o stanie gminy</w:t>
      </w:r>
    </w:p>
    <w:p w:rsidR="001C1CAD" w:rsidRPr="001C1CAD" w:rsidRDefault="001C1CAD" w:rsidP="001C1CAD">
      <w:pPr>
        <w:pStyle w:val="Akapitzlist"/>
        <w:spacing w:line="240" w:lineRule="auto"/>
        <w:rPr>
          <w:i/>
        </w:rPr>
      </w:pPr>
      <w:r w:rsidRPr="001C1CAD">
        <w:rPr>
          <w:i/>
        </w:rPr>
        <w:t>Na sesji zgodnie z art.28 aa ustawy  o samorządzie gminnym będzie przedstawiony r</w:t>
      </w:r>
      <w:r w:rsidRPr="001C1CAD">
        <w:rPr>
          <w:i/>
        </w:rPr>
        <w:t>a</w:t>
      </w:r>
      <w:r w:rsidRPr="001C1CAD">
        <w:rPr>
          <w:i/>
        </w:rPr>
        <w:t xml:space="preserve">port o stanie gminy oraz odbędzie się debata nad raportem. </w:t>
      </w:r>
    </w:p>
    <w:p w:rsidR="001C1CAD" w:rsidRPr="001C1CAD" w:rsidRDefault="001C1CAD" w:rsidP="001C1CAD">
      <w:pPr>
        <w:pStyle w:val="Akapitzlist"/>
        <w:spacing w:line="240" w:lineRule="auto"/>
        <w:rPr>
          <w:i/>
        </w:rPr>
      </w:pPr>
      <w:r w:rsidRPr="001C1CAD">
        <w:rPr>
          <w:i/>
        </w:rPr>
        <w:t>Raport obejmuje podsumowanie działalności wójta w roku poprzednim, w szczególn</w:t>
      </w:r>
      <w:r w:rsidRPr="001C1CAD">
        <w:rPr>
          <w:i/>
        </w:rPr>
        <w:t>o</w:t>
      </w:r>
      <w:r w:rsidRPr="001C1CAD">
        <w:rPr>
          <w:i/>
        </w:rPr>
        <w:t>ści realizację polityk, programów i strategii, uchwał rady gminy i budżetu obywate</w:t>
      </w:r>
      <w:r w:rsidRPr="001C1CAD">
        <w:rPr>
          <w:i/>
        </w:rPr>
        <w:t>l</w:t>
      </w:r>
      <w:r w:rsidRPr="001C1CAD">
        <w:rPr>
          <w:i/>
        </w:rPr>
        <w:t>skiego.</w:t>
      </w:r>
    </w:p>
    <w:p w:rsidR="001C1CAD" w:rsidRPr="001C1CAD" w:rsidRDefault="001C1CAD" w:rsidP="001C1CAD">
      <w:pPr>
        <w:pStyle w:val="Akapitzlist"/>
        <w:spacing w:line="240" w:lineRule="auto"/>
        <w:rPr>
          <w:i/>
        </w:rPr>
      </w:pPr>
      <w:r w:rsidRPr="001C1CAD">
        <w:rPr>
          <w:i/>
        </w:rPr>
        <w:t xml:space="preserve">          W debacie nad raportem o stanie gminy mieszkańcy gminy mogą zabierać głos. Mieszkaniec, który chciałby zabrać głos, składa do przewodniczącego rady pisemne zgłoszenie, poparte podpisami co najmniej 20 osób.  Zgłoszenie składa się najpóźniej w dniu poprzedzającym dzień, na który zwołana została sesja, podczas której ma być przedstawiany raport o stanie gminy. Mieszkańcy są dopuszczani do głosu według k</w:t>
      </w:r>
      <w:r w:rsidRPr="001C1CAD">
        <w:rPr>
          <w:i/>
        </w:rPr>
        <w:t>o</w:t>
      </w:r>
      <w:r w:rsidRPr="001C1CAD">
        <w:rPr>
          <w:i/>
        </w:rPr>
        <w:t>lejności otrzymania przez przewodniczącego rady zgłoszenia. Liczba mieszkańców mogących zabrać głos w debacie wynosi 15, chyba że rada postanowi o zwiększeniu tej liczby.</w:t>
      </w:r>
    </w:p>
    <w:p w:rsidR="001C1CAD" w:rsidRPr="001C1CAD" w:rsidRDefault="001C1CAD" w:rsidP="001C1CAD">
      <w:pPr>
        <w:pStyle w:val="Akapitzlist"/>
        <w:spacing w:line="240" w:lineRule="auto"/>
        <w:rPr>
          <w:i/>
        </w:rPr>
      </w:pPr>
      <w:r w:rsidRPr="001C1CAD">
        <w:rPr>
          <w:i/>
        </w:rPr>
        <w:t>Po zakończeniu debaty nad raportem o stanie gminy rada gminy przeprowadza gł</w:t>
      </w:r>
      <w:r w:rsidRPr="001C1CAD">
        <w:rPr>
          <w:i/>
        </w:rPr>
        <w:t>o</w:t>
      </w:r>
      <w:r w:rsidRPr="001C1CAD">
        <w:rPr>
          <w:i/>
        </w:rPr>
        <w:t>sowanie nad udzieleniem wójtowi wotum zaufania. Uchwałę o udzieleniu wójtowi w</w:t>
      </w:r>
      <w:r w:rsidRPr="001C1CAD">
        <w:rPr>
          <w:i/>
        </w:rPr>
        <w:t>o</w:t>
      </w:r>
      <w:r w:rsidRPr="001C1CAD">
        <w:rPr>
          <w:i/>
        </w:rPr>
        <w:t xml:space="preserve">tum zaufania rada gminy podejmuje bezwzględną większością głosów ustawowego składu rady gminy. </w:t>
      </w:r>
    </w:p>
    <w:p w:rsidR="001C1CAD" w:rsidRPr="001C1CAD" w:rsidRDefault="001C1CAD" w:rsidP="001C1CAD">
      <w:pPr>
        <w:pStyle w:val="Akapitzlist"/>
        <w:spacing w:line="240" w:lineRule="auto"/>
        <w:rPr>
          <w:i/>
        </w:rPr>
      </w:pPr>
    </w:p>
    <w:p w:rsidR="001C1CAD" w:rsidRPr="001C1CAD" w:rsidRDefault="001C1CAD" w:rsidP="001C1CAD">
      <w:pPr>
        <w:pStyle w:val="Akapitzlist"/>
        <w:spacing w:line="240" w:lineRule="auto"/>
        <w:rPr>
          <w:i/>
        </w:rPr>
      </w:pPr>
      <w:r w:rsidRPr="001C1CAD">
        <w:rPr>
          <w:i/>
        </w:rPr>
        <w:t>Treść Raportu o stanie Gminy jest dostępna w Biuletynie Informacji Publicznej Gm</w:t>
      </w:r>
      <w:r w:rsidRPr="001C1CAD">
        <w:rPr>
          <w:i/>
        </w:rPr>
        <w:t>i</w:t>
      </w:r>
      <w:r>
        <w:rPr>
          <w:i/>
        </w:rPr>
        <w:t>ny.</w:t>
      </w:r>
    </w:p>
    <w:p w:rsidR="00E4466E" w:rsidRDefault="00E4466E" w:rsidP="00E4466E">
      <w:pPr>
        <w:pStyle w:val="Akapitzlist"/>
        <w:numPr>
          <w:ilvl w:val="0"/>
          <w:numId w:val="11"/>
        </w:numPr>
      </w:pPr>
      <w:r>
        <w:t>zapoznanie z</w:t>
      </w:r>
      <w:r w:rsidR="00C167AC">
        <w:t xml:space="preserve"> treścią raportu,</w:t>
      </w:r>
    </w:p>
    <w:p w:rsidR="00C167AC" w:rsidRDefault="00C167AC" w:rsidP="00E4466E">
      <w:pPr>
        <w:pStyle w:val="Akapitzlist"/>
        <w:numPr>
          <w:ilvl w:val="0"/>
          <w:numId w:val="11"/>
        </w:numPr>
      </w:pPr>
      <w:r>
        <w:t>debata nad raportem o stanie gminy</w:t>
      </w:r>
    </w:p>
    <w:p w:rsidR="00135875" w:rsidRPr="00135875" w:rsidRDefault="00C167AC" w:rsidP="00E4466E">
      <w:pPr>
        <w:numPr>
          <w:ilvl w:val="0"/>
          <w:numId w:val="1"/>
        </w:numPr>
        <w:spacing w:line="240" w:lineRule="auto"/>
        <w:contextualSpacing/>
        <w:rPr>
          <w:i/>
          <w:lang w:eastAsia="en-US"/>
        </w:rPr>
      </w:pPr>
      <w:r>
        <w:rPr>
          <w:lang w:eastAsia="en-US"/>
        </w:rPr>
        <w:t>Podjęcie uchwały w sprawie udzielenia wójtowi wotum zaufania.</w:t>
      </w:r>
    </w:p>
    <w:p w:rsidR="00E4466E" w:rsidRPr="00135875" w:rsidRDefault="00C167AC" w:rsidP="00135875">
      <w:pPr>
        <w:spacing w:line="240" w:lineRule="auto"/>
        <w:ind w:left="644"/>
        <w:contextualSpacing/>
        <w:rPr>
          <w:i/>
          <w:sz w:val="20"/>
          <w:szCs w:val="20"/>
          <w:lang w:eastAsia="en-US"/>
        </w:rPr>
      </w:pPr>
      <w:r w:rsidRPr="00135875">
        <w:rPr>
          <w:sz w:val="20"/>
          <w:szCs w:val="20"/>
          <w:lang w:eastAsia="en-US"/>
        </w:rPr>
        <w:t xml:space="preserve"> (</w:t>
      </w:r>
      <w:r w:rsidRPr="00135875">
        <w:rPr>
          <w:i/>
          <w:sz w:val="20"/>
          <w:szCs w:val="20"/>
          <w:lang w:eastAsia="en-US"/>
        </w:rPr>
        <w:t xml:space="preserve">Uchwałę podejmuje się bezwzględną </w:t>
      </w:r>
      <w:r w:rsidR="00690972" w:rsidRPr="00135875">
        <w:rPr>
          <w:i/>
          <w:sz w:val="20"/>
          <w:szCs w:val="20"/>
          <w:lang w:eastAsia="en-US"/>
        </w:rPr>
        <w:t>większością</w:t>
      </w:r>
      <w:r w:rsidRPr="00135875">
        <w:rPr>
          <w:i/>
          <w:sz w:val="20"/>
          <w:szCs w:val="20"/>
          <w:lang w:eastAsia="en-US"/>
        </w:rPr>
        <w:t xml:space="preserve"> głosów ustawowego składu rady gminy)</w:t>
      </w:r>
    </w:p>
    <w:p w:rsidR="00676DA8" w:rsidRDefault="00676DA8" w:rsidP="00E3558F">
      <w:pPr>
        <w:spacing w:line="240" w:lineRule="auto"/>
        <w:ind w:left="0"/>
      </w:pPr>
    </w:p>
    <w:p w:rsidR="00676DA8" w:rsidRPr="00676DA8" w:rsidRDefault="00676DA8" w:rsidP="00676DA8">
      <w:pPr>
        <w:pStyle w:val="Akapitzlist"/>
        <w:numPr>
          <w:ilvl w:val="0"/>
          <w:numId w:val="1"/>
        </w:numPr>
        <w:spacing w:line="240" w:lineRule="auto"/>
      </w:pPr>
      <w:r w:rsidRPr="00676DA8">
        <w:rPr>
          <w:rFonts w:eastAsia="Times New Roman"/>
          <w:szCs w:val="24"/>
          <w:lang w:eastAsia="pl-PL"/>
        </w:rPr>
        <w:t>Rozpatrzenie sprawozdania finansowego wraz ze sprawozdaniem z wykona</w:t>
      </w:r>
      <w:r w:rsidR="006D6F8B">
        <w:rPr>
          <w:rFonts w:eastAsia="Times New Roman"/>
          <w:szCs w:val="24"/>
          <w:lang w:eastAsia="pl-PL"/>
        </w:rPr>
        <w:t>nia budżetu gminy Suszec z</w:t>
      </w:r>
      <w:r>
        <w:rPr>
          <w:rFonts w:eastAsia="Times New Roman"/>
          <w:szCs w:val="24"/>
          <w:lang w:eastAsia="pl-PL"/>
        </w:rPr>
        <w:t>a 201</w:t>
      </w:r>
      <w:r w:rsidR="00F54415">
        <w:rPr>
          <w:rFonts w:eastAsia="Times New Roman"/>
          <w:szCs w:val="24"/>
          <w:lang w:eastAsia="pl-PL"/>
        </w:rPr>
        <w:t>8</w:t>
      </w:r>
      <w:r w:rsidRPr="00676DA8">
        <w:rPr>
          <w:rFonts w:eastAsia="Times New Roman"/>
          <w:szCs w:val="24"/>
          <w:lang w:eastAsia="pl-PL"/>
        </w:rPr>
        <w:t xml:space="preserve"> rok: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zapoznanie z treścią sprawozdań, 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przedstawienie opinii przez komisje Rady Gminy</w:t>
      </w:r>
      <w:r w:rsidR="00A3797D">
        <w:rPr>
          <w:rFonts w:eastAsia="Times New Roman"/>
        </w:rPr>
        <w:t>,</w:t>
      </w:r>
      <w:r>
        <w:rPr>
          <w:rFonts w:eastAsia="Times New Roman"/>
        </w:rPr>
        <w:t xml:space="preserve"> 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analiza,</w:t>
      </w:r>
    </w:p>
    <w:p w:rsidR="00676DA8" w:rsidRDefault="00676DA8" w:rsidP="00676DA8">
      <w:pPr>
        <w:numPr>
          <w:ilvl w:val="0"/>
          <w:numId w:val="10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dyskusja.</w:t>
      </w:r>
    </w:p>
    <w:p w:rsidR="00676DA8" w:rsidRDefault="00676DA8" w:rsidP="00676DA8">
      <w:pPr>
        <w:spacing w:line="240" w:lineRule="auto"/>
        <w:jc w:val="both"/>
        <w:rPr>
          <w:rFonts w:eastAsia="Times New Roman"/>
        </w:rPr>
      </w:pPr>
    </w:p>
    <w:p w:rsidR="00676DA8" w:rsidRDefault="00676DA8" w:rsidP="00676DA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Zapoznanie się z opinią Regionalnej Izby Obrachunkowej o sprawozdaniu z wykona</w:t>
      </w:r>
      <w:r w:rsidR="006D6F8B">
        <w:rPr>
          <w:rFonts w:eastAsia="Times New Roman"/>
          <w:szCs w:val="24"/>
          <w:lang w:eastAsia="pl-PL"/>
        </w:rPr>
        <w:t>nia budżetu gminy Suszec z</w:t>
      </w:r>
      <w:r w:rsidR="008D49A1">
        <w:rPr>
          <w:rFonts w:eastAsia="Times New Roman"/>
          <w:szCs w:val="24"/>
          <w:lang w:eastAsia="pl-PL"/>
        </w:rPr>
        <w:t>a 201</w:t>
      </w:r>
      <w:r w:rsidR="004232EC">
        <w:rPr>
          <w:rFonts w:eastAsia="Times New Roman"/>
          <w:szCs w:val="24"/>
          <w:lang w:eastAsia="pl-PL"/>
        </w:rPr>
        <w:t>8</w:t>
      </w:r>
      <w:r>
        <w:rPr>
          <w:rFonts w:eastAsia="Times New Roman"/>
          <w:szCs w:val="24"/>
          <w:lang w:eastAsia="pl-PL"/>
        </w:rPr>
        <w:t xml:space="preserve"> rok. 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Zapoznanie się z informacją o stanie mienia Gminy Suszec. </w:t>
      </w: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Przedstawienie stanowiska</w:t>
      </w:r>
      <w:r w:rsidR="00E03379">
        <w:rPr>
          <w:rFonts w:eastAsia="Times New Roman"/>
        </w:rPr>
        <w:t xml:space="preserve"> Komisji Rewizyjnej </w:t>
      </w:r>
      <w:r w:rsidR="0016548F">
        <w:rPr>
          <w:rFonts w:eastAsia="Times New Roman"/>
        </w:rPr>
        <w:t xml:space="preserve">oraz opinii Komisji Rewizyjnej </w:t>
      </w:r>
      <w:r w:rsidR="00E03379">
        <w:rPr>
          <w:rFonts w:eastAsia="Times New Roman"/>
        </w:rPr>
        <w:t xml:space="preserve">w sprawie wykonania budżetu Gminy Suszec za </w:t>
      </w:r>
      <w:r w:rsidR="004232EC">
        <w:rPr>
          <w:rFonts w:eastAsia="Times New Roman"/>
        </w:rPr>
        <w:t>2018</w:t>
      </w:r>
      <w:r w:rsidR="00E03379">
        <w:rPr>
          <w:rFonts w:eastAsia="Times New Roman"/>
        </w:rPr>
        <w:t xml:space="preserve"> r.</w:t>
      </w:r>
    </w:p>
    <w:p w:rsidR="00135875" w:rsidRPr="00135875" w:rsidRDefault="00676DA8" w:rsidP="00D15C14">
      <w:pPr>
        <w:numPr>
          <w:ilvl w:val="0"/>
          <w:numId w:val="1"/>
        </w:numPr>
        <w:spacing w:line="240" w:lineRule="auto"/>
        <w:contextualSpacing/>
        <w:rPr>
          <w:i/>
          <w:sz w:val="20"/>
          <w:szCs w:val="20"/>
          <w:lang w:eastAsia="en-US"/>
        </w:rPr>
      </w:pPr>
      <w:r>
        <w:rPr>
          <w:rFonts w:eastAsia="Times New Roman"/>
        </w:rPr>
        <w:t>Przedstawienie wniosku Komisji Rewizyjnej o udzielenie absolutorium.</w:t>
      </w:r>
    </w:p>
    <w:p w:rsidR="00D15C14" w:rsidRDefault="00D15C14" w:rsidP="00135875">
      <w:pPr>
        <w:spacing w:line="240" w:lineRule="auto"/>
        <w:ind w:left="644"/>
        <w:contextualSpacing/>
        <w:rPr>
          <w:i/>
          <w:sz w:val="20"/>
          <w:szCs w:val="20"/>
          <w:lang w:eastAsia="en-US"/>
        </w:rPr>
      </w:pPr>
      <w:r>
        <w:rPr>
          <w:rFonts w:eastAsia="Times New Roman"/>
        </w:rPr>
        <w:t xml:space="preserve"> </w:t>
      </w:r>
      <w:r w:rsidRPr="00135875">
        <w:rPr>
          <w:sz w:val="20"/>
          <w:szCs w:val="20"/>
          <w:lang w:eastAsia="en-US"/>
        </w:rPr>
        <w:t>(</w:t>
      </w:r>
      <w:r w:rsidRPr="00135875">
        <w:rPr>
          <w:i/>
          <w:sz w:val="20"/>
          <w:szCs w:val="20"/>
          <w:lang w:eastAsia="en-US"/>
        </w:rPr>
        <w:t>Uchwałę podejmuje się bezwzględną większością głosów ustawowego składu rady gminy)</w:t>
      </w:r>
    </w:p>
    <w:p w:rsidR="00135875" w:rsidRPr="00135875" w:rsidRDefault="00135875" w:rsidP="00135875">
      <w:pPr>
        <w:spacing w:line="240" w:lineRule="auto"/>
        <w:ind w:left="644"/>
        <w:contextualSpacing/>
        <w:rPr>
          <w:i/>
          <w:sz w:val="20"/>
          <w:szCs w:val="20"/>
          <w:lang w:eastAsia="en-US"/>
        </w:rPr>
      </w:pPr>
    </w:p>
    <w:p w:rsidR="00676DA8" w:rsidRDefault="00676DA8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Przedstawienie opinii Regionalnej Izby Obrachunkowej w sprawie wniosku Komisji Rewizyjnej o udzielenie absolutorium. </w:t>
      </w:r>
    </w:p>
    <w:p w:rsidR="00676DA8" w:rsidRPr="00E03379" w:rsidRDefault="00676DA8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zatwierdzenia sprawozdania finansowego wraz ze spr</w:t>
      </w:r>
      <w:r>
        <w:rPr>
          <w:rFonts w:eastAsia="Times New Roman"/>
        </w:rPr>
        <w:t>a</w:t>
      </w:r>
      <w:r>
        <w:rPr>
          <w:rFonts w:eastAsia="Times New Roman"/>
        </w:rPr>
        <w:t>wozdaniem z wykonania bu</w:t>
      </w:r>
      <w:r w:rsidR="00F54415">
        <w:rPr>
          <w:rFonts w:eastAsia="Times New Roman"/>
        </w:rPr>
        <w:t>dżetu Gminy Suszec za 2018</w:t>
      </w:r>
      <w:r w:rsidRPr="00E03379">
        <w:rPr>
          <w:rFonts w:eastAsia="Times New Roman"/>
        </w:rPr>
        <w:t xml:space="preserve"> rok.</w:t>
      </w:r>
    </w:p>
    <w:p w:rsidR="00135875" w:rsidRPr="00135875" w:rsidRDefault="00676DA8" w:rsidP="00D923EA">
      <w:pPr>
        <w:numPr>
          <w:ilvl w:val="0"/>
          <w:numId w:val="1"/>
        </w:numPr>
        <w:spacing w:line="240" w:lineRule="auto"/>
        <w:contextualSpacing/>
        <w:rPr>
          <w:i/>
          <w:lang w:eastAsia="en-US"/>
        </w:rPr>
      </w:pPr>
      <w:r w:rsidRPr="00D923EA">
        <w:rPr>
          <w:rFonts w:eastAsia="Times New Roman"/>
        </w:rPr>
        <w:t xml:space="preserve">Podjęcie uchwały w sprawie udzielenia absolutorium Wójtowi Gminy Suszec z </w:t>
      </w:r>
      <w:r w:rsidR="006D6F8B" w:rsidRPr="00D923EA">
        <w:rPr>
          <w:rFonts w:eastAsia="Times New Roman"/>
        </w:rPr>
        <w:t>tytułu wykonania budżetu z</w:t>
      </w:r>
      <w:r w:rsidR="00F54415" w:rsidRPr="00D923EA">
        <w:rPr>
          <w:rFonts w:eastAsia="Times New Roman"/>
        </w:rPr>
        <w:t>a 2018</w:t>
      </w:r>
      <w:r w:rsidRPr="00D923EA">
        <w:rPr>
          <w:rFonts w:eastAsia="Times New Roman"/>
        </w:rPr>
        <w:t xml:space="preserve"> rok.</w:t>
      </w:r>
      <w:r w:rsidR="00D923EA" w:rsidRPr="00D923EA">
        <w:rPr>
          <w:lang w:eastAsia="en-US"/>
        </w:rPr>
        <w:t xml:space="preserve"> </w:t>
      </w:r>
    </w:p>
    <w:p w:rsidR="00D923EA" w:rsidRPr="00135875" w:rsidRDefault="00D923EA" w:rsidP="00135875">
      <w:pPr>
        <w:spacing w:line="240" w:lineRule="auto"/>
        <w:ind w:left="644"/>
        <w:contextualSpacing/>
        <w:rPr>
          <w:i/>
          <w:sz w:val="20"/>
          <w:szCs w:val="20"/>
          <w:lang w:eastAsia="en-US"/>
        </w:rPr>
      </w:pPr>
      <w:r w:rsidRPr="00135875">
        <w:rPr>
          <w:sz w:val="20"/>
          <w:szCs w:val="20"/>
          <w:lang w:eastAsia="en-US"/>
        </w:rPr>
        <w:t>(</w:t>
      </w:r>
      <w:r w:rsidRPr="00135875">
        <w:rPr>
          <w:i/>
          <w:sz w:val="20"/>
          <w:szCs w:val="20"/>
          <w:lang w:eastAsia="en-US"/>
        </w:rPr>
        <w:t>Uchwałę podejmuje się bezwzględną większością głosów ustawowego składu rady gminy)</w:t>
      </w:r>
    </w:p>
    <w:p w:rsidR="0085771F" w:rsidRDefault="0085771F" w:rsidP="0085771F">
      <w:pPr>
        <w:spacing w:line="240" w:lineRule="auto"/>
        <w:ind w:left="644"/>
        <w:contextualSpacing/>
        <w:rPr>
          <w:i/>
          <w:lang w:eastAsia="en-US"/>
        </w:rPr>
      </w:pPr>
    </w:p>
    <w:p w:rsidR="0085771F" w:rsidRPr="0085771F" w:rsidRDefault="0085771F" w:rsidP="0085771F">
      <w:pPr>
        <w:numPr>
          <w:ilvl w:val="0"/>
          <w:numId w:val="1"/>
        </w:numPr>
        <w:spacing w:line="240" w:lineRule="auto"/>
        <w:contextualSpacing/>
        <w:rPr>
          <w:i/>
          <w:lang w:eastAsia="en-US"/>
        </w:rPr>
      </w:pPr>
      <w:r w:rsidRPr="0085771F">
        <w:rPr>
          <w:lang w:eastAsia="en-US"/>
        </w:rPr>
        <w:t>Podjęcie uchwały w sprawie zmiany uchwały Nr III/21/2018 Rady Gminy Suszec z dnia 20 grudnia 2018 r . w sprawie uchwały budżetowej Gminy Suszec na rok 2019.</w:t>
      </w:r>
    </w:p>
    <w:p w:rsidR="0085771F" w:rsidRDefault="0085771F" w:rsidP="0085771F">
      <w:pPr>
        <w:pStyle w:val="Akapitzlist"/>
        <w:rPr>
          <w:i/>
        </w:rPr>
      </w:pPr>
    </w:p>
    <w:p w:rsidR="0085771F" w:rsidRPr="0085771F" w:rsidRDefault="0085771F" w:rsidP="0085771F">
      <w:pPr>
        <w:numPr>
          <w:ilvl w:val="0"/>
          <w:numId w:val="1"/>
        </w:numPr>
        <w:spacing w:line="240" w:lineRule="auto"/>
        <w:contextualSpacing/>
        <w:rPr>
          <w:i/>
          <w:lang w:eastAsia="en-US"/>
        </w:rPr>
      </w:pPr>
      <w:r w:rsidRPr="0085771F">
        <w:rPr>
          <w:lang w:eastAsia="en-US"/>
        </w:rPr>
        <w:t xml:space="preserve">Podjęcie uchwały w sprawie zmiany Uchwały Nr III/20/2018 Rady Gminy Suszec z   </w:t>
      </w:r>
    </w:p>
    <w:p w:rsidR="0085771F" w:rsidRPr="0085771F" w:rsidRDefault="0085771F" w:rsidP="0085771F">
      <w:pPr>
        <w:spacing w:line="240" w:lineRule="auto"/>
        <w:ind w:left="284"/>
        <w:contextualSpacing/>
        <w:rPr>
          <w:lang w:eastAsia="en-US"/>
        </w:rPr>
      </w:pPr>
      <w:r w:rsidRPr="0085771F">
        <w:rPr>
          <w:lang w:eastAsia="en-US"/>
        </w:rPr>
        <w:t xml:space="preserve">     dnia 20 grudnia 2018 r.  w sprawie Wieloletniej Prognozy Finansowej Gminy Suszec       </w:t>
      </w:r>
    </w:p>
    <w:p w:rsidR="00D923EA" w:rsidRDefault="0085771F" w:rsidP="0085771F">
      <w:pPr>
        <w:spacing w:line="240" w:lineRule="auto"/>
        <w:ind w:left="284"/>
        <w:contextualSpacing/>
        <w:rPr>
          <w:lang w:eastAsia="en-US"/>
        </w:rPr>
      </w:pPr>
      <w:r w:rsidRPr="0085771F">
        <w:rPr>
          <w:lang w:eastAsia="en-US"/>
        </w:rPr>
        <w:t xml:space="preserve">     na lata 2019-2026.</w:t>
      </w:r>
    </w:p>
    <w:p w:rsidR="0085771F" w:rsidRPr="0085771F" w:rsidRDefault="0085771F" w:rsidP="0085771F">
      <w:pPr>
        <w:spacing w:line="240" w:lineRule="auto"/>
        <w:ind w:left="284"/>
        <w:contextualSpacing/>
        <w:rPr>
          <w:lang w:eastAsia="en-US"/>
        </w:rPr>
      </w:pPr>
    </w:p>
    <w:p w:rsidR="00E03379" w:rsidRDefault="00E03379" w:rsidP="00E03379">
      <w:pPr>
        <w:numPr>
          <w:ilvl w:val="0"/>
          <w:numId w:val="1"/>
        </w:numPr>
        <w:spacing w:after="200"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 w:rsidR="0085771F">
        <w:rPr>
          <w:lang w:eastAsia="en-US"/>
        </w:rPr>
        <w:t xml:space="preserve">dopłat do taryfowych grup odbiorców usług zbiorowego zaopatrzenia w wodę i zbiorowego odprowadzania ścieków. </w:t>
      </w:r>
    </w:p>
    <w:p w:rsidR="00E35020" w:rsidRDefault="00E35020" w:rsidP="00E35020">
      <w:pPr>
        <w:spacing w:after="200" w:line="240" w:lineRule="auto"/>
        <w:ind w:left="644"/>
        <w:contextualSpacing/>
        <w:jc w:val="both"/>
      </w:pPr>
    </w:p>
    <w:p w:rsidR="00B304B9" w:rsidRDefault="00B304B9" w:rsidP="00B304B9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wystąpienia z Międzygminnego Związku Komunikacy</w:t>
      </w:r>
      <w:r>
        <w:rPr>
          <w:rFonts w:eastAsia="Times New Roman"/>
        </w:rPr>
        <w:t>j</w:t>
      </w:r>
      <w:r>
        <w:rPr>
          <w:rFonts w:eastAsia="Times New Roman"/>
        </w:rPr>
        <w:t>nego z siedzibą w Jastrzębiu - Zdroju.</w:t>
      </w:r>
    </w:p>
    <w:p w:rsidR="00B304B9" w:rsidRPr="00F54415" w:rsidRDefault="00B304B9" w:rsidP="00B304B9">
      <w:pPr>
        <w:spacing w:line="240" w:lineRule="auto"/>
        <w:ind w:left="0"/>
        <w:jc w:val="both"/>
        <w:rPr>
          <w:rFonts w:eastAsia="Times New Roman"/>
        </w:rPr>
      </w:pPr>
    </w:p>
    <w:p w:rsidR="00B304B9" w:rsidRDefault="00B304B9" w:rsidP="00B304B9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F54415">
        <w:rPr>
          <w:rFonts w:eastAsia="Times New Roman"/>
        </w:rPr>
        <w:t xml:space="preserve">Podjęcie uchwały w sprawie </w:t>
      </w:r>
      <w:r>
        <w:rPr>
          <w:rFonts w:eastAsia="Times New Roman"/>
        </w:rPr>
        <w:t>wyboru metody ustalenia opłaty za gospodarowanie o</w:t>
      </w:r>
      <w:r>
        <w:rPr>
          <w:rFonts w:eastAsia="Times New Roman"/>
        </w:rPr>
        <w:t>d</w:t>
      </w:r>
      <w:r>
        <w:rPr>
          <w:rFonts w:eastAsia="Times New Roman"/>
        </w:rPr>
        <w:t>padami komunalnymi oraz stawki tej opłaty.</w:t>
      </w:r>
    </w:p>
    <w:p w:rsidR="00B304B9" w:rsidRDefault="00B304B9" w:rsidP="00B304B9">
      <w:pPr>
        <w:spacing w:line="240" w:lineRule="auto"/>
        <w:ind w:left="0"/>
        <w:jc w:val="both"/>
        <w:rPr>
          <w:rFonts w:eastAsia="Times New Roman"/>
        </w:rPr>
      </w:pPr>
    </w:p>
    <w:p w:rsidR="009B600F" w:rsidRDefault="009B600F" w:rsidP="00E03379">
      <w:pPr>
        <w:numPr>
          <w:ilvl w:val="0"/>
          <w:numId w:val="1"/>
        </w:numPr>
        <w:spacing w:after="200" w:line="240" w:lineRule="auto"/>
        <w:contextualSpacing/>
        <w:jc w:val="both"/>
      </w:pPr>
      <w:r>
        <w:rPr>
          <w:lang w:eastAsia="en-US"/>
        </w:rPr>
        <w:t>Podjęcie uchwały w spra</w:t>
      </w:r>
      <w:r w:rsidR="002C2C41">
        <w:rPr>
          <w:lang w:eastAsia="en-US"/>
        </w:rPr>
        <w:t xml:space="preserve">wie wystąpienia z wnioskiem do </w:t>
      </w:r>
      <w:r>
        <w:rPr>
          <w:lang w:eastAsia="en-US"/>
        </w:rPr>
        <w:t>Wojewody Śląskiego o prz</w:t>
      </w:r>
      <w:r>
        <w:rPr>
          <w:lang w:eastAsia="en-US"/>
        </w:rPr>
        <w:t>e</w:t>
      </w:r>
      <w:r>
        <w:rPr>
          <w:lang w:eastAsia="en-US"/>
        </w:rPr>
        <w:t xml:space="preserve">kazania gminie działki </w:t>
      </w:r>
      <w:r w:rsidR="00E35020">
        <w:rPr>
          <w:lang w:eastAsia="en-US"/>
        </w:rPr>
        <w:t>stanowiącej</w:t>
      </w:r>
      <w:r>
        <w:rPr>
          <w:lang w:eastAsia="en-US"/>
        </w:rPr>
        <w:t xml:space="preserve"> </w:t>
      </w:r>
      <w:r w:rsidR="00E35020">
        <w:rPr>
          <w:lang w:eastAsia="en-US"/>
        </w:rPr>
        <w:t>własność</w:t>
      </w:r>
      <w:r>
        <w:rPr>
          <w:lang w:eastAsia="en-US"/>
        </w:rPr>
        <w:t xml:space="preserve"> Skarbu Państwa. </w:t>
      </w:r>
    </w:p>
    <w:p w:rsidR="00541DA4" w:rsidRDefault="00541DA4" w:rsidP="00541DA4">
      <w:pPr>
        <w:spacing w:after="200" w:line="240" w:lineRule="auto"/>
        <w:ind w:left="644"/>
        <w:contextualSpacing/>
        <w:jc w:val="both"/>
      </w:pPr>
    </w:p>
    <w:p w:rsidR="00B304B9" w:rsidRDefault="00B304B9" w:rsidP="00B304B9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F54415">
        <w:rPr>
          <w:rFonts w:eastAsia="Times New Roman"/>
        </w:rPr>
        <w:t xml:space="preserve">Podjęcie uchwały w sprawie </w:t>
      </w:r>
      <w:r>
        <w:rPr>
          <w:rFonts w:eastAsia="Times New Roman"/>
        </w:rPr>
        <w:t>podjęcia przez Rząd Rzeczypospolitej Polskiej skutec</w:t>
      </w:r>
      <w:r>
        <w:rPr>
          <w:rFonts w:eastAsia="Times New Roman"/>
        </w:rPr>
        <w:t>z</w:t>
      </w:r>
      <w:r>
        <w:rPr>
          <w:rFonts w:eastAsia="Times New Roman"/>
        </w:rPr>
        <w:t>nych działań wpływających na poprawę jakości powietrza w Polsce.</w:t>
      </w:r>
    </w:p>
    <w:p w:rsidR="00B304B9" w:rsidRDefault="00B304B9" w:rsidP="00B304B9">
      <w:pPr>
        <w:spacing w:line="240" w:lineRule="auto"/>
        <w:ind w:left="0"/>
        <w:jc w:val="both"/>
        <w:rPr>
          <w:rFonts w:eastAsia="Times New Roman"/>
        </w:rPr>
      </w:pPr>
    </w:p>
    <w:p w:rsidR="0016548F" w:rsidRDefault="0016548F" w:rsidP="0016548F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F54415">
        <w:rPr>
          <w:rFonts w:eastAsia="Times New Roman"/>
        </w:rPr>
        <w:t xml:space="preserve">Podjęcie uchwały w sprawie </w:t>
      </w:r>
      <w:r w:rsidR="00541DA4">
        <w:rPr>
          <w:rFonts w:eastAsia="Times New Roman"/>
        </w:rPr>
        <w:t>wyrażenia zgody na zawarcie porozumienia międzygmi</w:t>
      </w:r>
      <w:r w:rsidR="00541DA4">
        <w:rPr>
          <w:rFonts w:eastAsia="Times New Roman"/>
        </w:rPr>
        <w:t>n</w:t>
      </w:r>
      <w:r w:rsidR="00541DA4">
        <w:rPr>
          <w:rFonts w:eastAsia="Times New Roman"/>
        </w:rPr>
        <w:t>nego dotyczącego udzielenia schronienia osobom bezdomnym z terenu Gminy Suszec.</w:t>
      </w:r>
    </w:p>
    <w:p w:rsidR="00541DA4" w:rsidRPr="00F54415" w:rsidRDefault="00541DA4" w:rsidP="00541DA4">
      <w:pPr>
        <w:spacing w:line="240" w:lineRule="auto"/>
        <w:ind w:left="0"/>
        <w:jc w:val="both"/>
        <w:rPr>
          <w:rFonts w:eastAsia="Times New Roman"/>
        </w:rPr>
      </w:pPr>
    </w:p>
    <w:p w:rsidR="00B304B9" w:rsidRDefault="00B304B9" w:rsidP="00B304B9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Zapoznanie się z oceną zasobów pomocy społecznej opracowaną przez Gminny Ośr</w:t>
      </w:r>
      <w:r>
        <w:rPr>
          <w:rFonts w:eastAsia="Times New Roman"/>
        </w:rPr>
        <w:t>o</w:t>
      </w:r>
      <w:r>
        <w:rPr>
          <w:rFonts w:eastAsia="Times New Roman"/>
        </w:rPr>
        <w:t xml:space="preserve">dek Pomocy Społecznej w Suszcu. </w:t>
      </w:r>
    </w:p>
    <w:p w:rsidR="00061F4F" w:rsidRDefault="00061F4F" w:rsidP="00B304B9">
      <w:pPr>
        <w:spacing w:line="240" w:lineRule="auto"/>
        <w:ind w:left="0"/>
        <w:jc w:val="both"/>
        <w:rPr>
          <w:rFonts w:eastAsia="Times New Roman"/>
        </w:rPr>
      </w:pPr>
    </w:p>
    <w:p w:rsidR="00F852C1" w:rsidRDefault="00F852C1" w:rsidP="0016548F">
      <w:pPr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Zapoznanie się ze sprawozdaniem w sprawi</w:t>
      </w:r>
      <w:r w:rsidR="00061F4F">
        <w:rPr>
          <w:rFonts w:eastAsia="Times New Roman"/>
        </w:rPr>
        <w:t>e</w:t>
      </w:r>
      <w:r>
        <w:rPr>
          <w:rFonts w:eastAsia="Times New Roman"/>
        </w:rPr>
        <w:t xml:space="preserve"> realizacji Programu współpracy Gminy Suszec z organizacjami pozarządowymi oraz podmiotami, o których mowa w art. 3 ust. 3 ustawy </w:t>
      </w:r>
      <w:r w:rsidR="00061F4F">
        <w:rPr>
          <w:rFonts w:eastAsia="Times New Roman"/>
        </w:rPr>
        <w:t>z dnia 24 kwietnia 2003 r. o działalności pożytku publicznego i  o wolont</w:t>
      </w:r>
      <w:r w:rsidR="00061F4F">
        <w:rPr>
          <w:rFonts w:eastAsia="Times New Roman"/>
        </w:rPr>
        <w:t>a</w:t>
      </w:r>
      <w:r w:rsidR="00061F4F">
        <w:rPr>
          <w:rFonts w:eastAsia="Times New Roman"/>
        </w:rPr>
        <w:t xml:space="preserve">riacie na 2018 r. </w:t>
      </w:r>
      <w:bookmarkStart w:id="0" w:name="_GoBack"/>
      <w:bookmarkEnd w:id="0"/>
    </w:p>
    <w:p w:rsidR="009B600F" w:rsidRPr="00F54415" w:rsidRDefault="009B600F" w:rsidP="00B304B9">
      <w:pPr>
        <w:spacing w:line="240" w:lineRule="auto"/>
        <w:ind w:left="0"/>
        <w:jc w:val="both"/>
        <w:rPr>
          <w:rFonts w:eastAsia="Times New Roman"/>
        </w:rPr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lastRenderedPageBreak/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56EC3"/>
    <w:multiLevelType w:val="hybridMultilevel"/>
    <w:tmpl w:val="2A462F62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61F4F"/>
    <w:rsid w:val="0008107B"/>
    <w:rsid w:val="0009552F"/>
    <w:rsid w:val="000D22B0"/>
    <w:rsid w:val="000E1A92"/>
    <w:rsid w:val="00135875"/>
    <w:rsid w:val="0016548F"/>
    <w:rsid w:val="0018686E"/>
    <w:rsid w:val="001A18E9"/>
    <w:rsid w:val="001A7BBD"/>
    <w:rsid w:val="001B553D"/>
    <w:rsid w:val="001C1CAD"/>
    <w:rsid w:val="001C26B3"/>
    <w:rsid w:val="001D6EAA"/>
    <w:rsid w:val="00203964"/>
    <w:rsid w:val="002565C1"/>
    <w:rsid w:val="00277069"/>
    <w:rsid w:val="002C2C41"/>
    <w:rsid w:val="003641B3"/>
    <w:rsid w:val="003A57BB"/>
    <w:rsid w:val="004232EC"/>
    <w:rsid w:val="004D11FD"/>
    <w:rsid w:val="004D5479"/>
    <w:rsid w:val="00541DA4"/>
    <w:rsid w:val="005B2933"/>
    <w:rsid w:val="005D4EB9"/>
    <w:rsid w:val="005E24D0"/>
    <w:rsid w:val="006035A3"/>
    <w:rsid w:val="00615245"/>
    <w:rsid w:val="00616350"/>
    <w:rsid w:val="00676236"/>
    <w:rsid w:val="00676DA8"/>
    <w:rsid w:val="00682F38"/>
    <w:rsid w:val="00690972"/>
    <w:rsid w:val="006A1D2A"/>
    <w:rsid w:val="006A4527"/>
    <w:rsid w:val="006D3F4A"/>
    <w:rsid w:val="006D6A52"/>
    <w:rsid w:val="006D6F8B"/>
    <w:rsid w:val="006E7F12"/>
    <w:rsid w:val="00707E8A"/>
    <w:rsid w:val="0074084B"/>
    <w:rsid w:val="0074594F"/>
    <w:rsid w:val="00762122"/>
    <w:rsid w:val="007D1BFD"/>
    <w:rsid w:val="007F3F57"/>
    <w:rsid w:val="0085771F"/>
    <w:rsid w:val="008920B6"/>
    <w:rsid w:val="008D49A1"/>
    <w:rsid w:val="00930093"/>
    <w:rsid w:val="00971FD6"/>
    <w:rsid w:val="009A398B"/>
    <w:rsid w:val="009B600F"/>
    <w:rsid w:val="00A04AD6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304B9"/>
    <w:rsid w:val="00B41C3D"/>
    <w:rsid w:val="00B57748"/>
    <w:rsid w:val="00B64E99"/>
    <w:rsid w:val="00BC0189"/>
    <w:rsid w:val="00BE3424"/>
    <w:rsid w:val="00C10EF9"/>
    <w:rsid w:val="00C167AC"/>
    <w:rsid w:val="00CF17E7"/>
    <w:rsid w:val="00D026F9"/>
    <w:rsid w:val="00D032FB"/>
    <w:rsid w:val="00D11F8D"/>
    <w:rsid w:val="00D15C14"/>
    <w:rsid w:val="00D30700"/>
    <w:rsid w:val="00D923EA"/>
    <w:rsid w:val="00DD6855"/>
    <w:rsid w:val="00E03379"/>
    <w:rsid w:val="00E24035"/>
    <w:rsid w:val="00E35020"/>
    <w:rsid w:val="00E3558F"/>
    <w:rsid w:val="00E4466E"/>
    <w:rsid w:val="00E73701"/>
    <w:rsid w:val="00F01C11"/>
    <w:rsid w:val="00F54415"/>
    <w:rsid w:val="00F75AA5"/>
    <w:rsid w:val="00F852C1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AnetaG</cp:lastModifiedBy>
  <cp:revision>57</cp:revision>
  <cp:lastPrinted>2019-05-16T09:52:00Z</cp:lastPrinted>
  <dcterms:created xsi:type="dcterms:W3CDTF">2017-01-13T11:17:00Z</dcterms:created>
  <dcterms:modified xsi:type="dcterms:W3CDTF">2019-05-17T10:41:00Z</dcterms:modified>
</cp:coreProperties>
</file>