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0" w:rsidRDefault="00A47B00" w:rsidP="00A47B00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L Sesji Rady Gminy Suszec</w:t>
      </w:r>
    </w:p>
    <w:p w:rsidR="00A47B00" w:rsidRDefault="00901AAC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w dniu 20</w:t>
      </w:r>
      <w:r w:rsidR="00A47B00">
        <w:rPr>
          <w:rFonts w:eastAsia="Times New Roman"/>
          <w:b/>
          <w:i/>
          <w:lang w:eastAsia="en-US"/>
        </w:rPr>
        <w:t xml:space="preserve"> września 2018 r.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A47B00" w:rsidRDefault="00A47B00" w:rsidP="00A47B00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pStyle w:val="Akapitzlist"/>
        <w:numPr>
          <w:ilvl w:val="0"/>
          <w:numId w:val="2"/>
        </w:numPr>
        <w:spacing w:line="240" w:lineRule="auto"/>
      </w:pPr>
      <w:r>
        <w:t>Stwierdzenie zdolności  Rady do podejmowania uchwał.</w:t>
      </w:r>
    </w:p>
    <w:p w:rsidR="00A47B00" w:rsidRDefault="00A47B00" w:rsidP="00A47B00">
      <w:pPr>
        <w:pStyle w:val="Akapitzlist"/>
        <w:spacing w:line="240" w:lineRule="auto"/>
        <w:ind w:left="644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A47B00" w:rsidRDefault="00A47B00" w:rsidP="00A47B00">
      <w:pPr>
        <w:spacing w:line="240" w:lineRule="auto"/>
        <w:ind w:left="0"/>
      </w:pPr>
    </w:p>
    <w:p w:rsidR="00751FD4" w:rsidRDefault="00751FD4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XLII/341/2017 Rady Gminy Suszec z dnia 28 grudnia 2017 r . w sprawie uchwały budżetowej Gminy Suszec na rok 2018.  </w:t>
      </w:r>
    </w:p>
    <w:p w:rsidR="00751FD4" w:rsidRDefault="00751FD4" w:rsidP="00751FD4">
      <w:pPr>
        <w:spacing w:line="240" w:lineRule="auto"/>
        <w:ind w:left="644"/>
        <w:contextualSpacing/>
        <w:rPr>
          <w:lang w:eastAsia="en-US"/>
        </w:rPr>
      </w:pPr>
    </w:p>
    <w:p w:rsidR="00751FD4" w:rsidRDefault="00751FD4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Podjęcie uchwały w sprawie zaciągnięcia pożyczki długoterminowej z Wojewódzkiego Funduszu Ochrony Środowiska i Gospodarki Wodnej w Katowicach.</w:t>
      </w:r>
    </w:p>
    <w:p w:rsidR="00751FD4" w:rsidRDefault="00751FD4" w:rsidP="00751FD4">
      <w:pPr>
        <w:spacing w:line="240" w:lineRule="auto"/>
        <w:ind w:left="644"/>
        <w:contextualSpacing/>
        <w:rPr>
          <w:lang w:eastAsia="en-US"/>
        </w:rPr>
      </w:pPr>
    </w:p>
    <w:p w:rsidR="00751FD4" w:rsidRDefault="00751FD4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XLII/341/2017 Rady Gminy Suszec z dnia 28 grudnia 2017 r . w sprawie uchwały budżetowej Gminy Suszec na rok 2018.  </w:t>
      </w:r>
    </w:p>
    <w:p w:rsidR="00751FD4" w:rsidRDefault="00751FD4" w:rsidP="00751FD4">
      <w:pPr>
        <w:spacing w:line="240" w:lineRule="auto"/>
        <w:ind w:left="644"/>
        <w:contextualSpacing/>
        <w:rPr>
          <w:lang w:eastAsia="en-US"/>
        </w:rPr>
      </w:pPr>
    </w:p>
    <w:p w:rsidR="00751FD4" w:rsidRDefault="00751FD4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XLII/340/2017 Rady Gminy Suszec z dnia 28 grudnia 2017 r w sprawie Wieloletniej Prognozy Finansowej Gminy Suszec na lata 2018-2025. </w:t>
      </w:r>
    </w:p>
    <w:p w:rsidR="001B09C1" w:rsidRDefault="001B09C1" w:rsidP="001B09C1">
      <w:pPr>
        <w:pStyle w:val="Akapitzlist"/>
      </w:pPr>
    </w:p>
    <w:p w:rsidR="001B09C1" w:rsidRDefault="001B09C1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Podjęcie uchwały w sprawie wyrażenia zgody na sprzedaż działki gruntowej położonej w Suszcu.</w:t>
      </w:r>
    </w:p>
    <w:p w:rsidR="001B09C1" w:rsidRDefault="001B09C1" w:rsidP="001B09C1">
      <w:pPr>
        <w:pStyle w:val="Akapitzlist"/>
      </w:pPr>
    </w:p>
    <w:p w:rsidR="001B09C1" w:rsidRDefault="001B09C1" w:rsidP="001B09C1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 w sprawie wyrażenia zgody na nabycie działki położonej w Rudziczce.</w:t>
      </w:r>
    </w:p>
    <w:p w:rsidR="00D7500B" w:rsidRDefault="00D7500B" w:rsidP="00C32506">
      <w:pPr>
        <w:ind w:left="0"/>
      </w:pPr>
      <w:bookmarkStart w:id="0" w:name="_GoBack"/>
      <w:bookmarkEnd w:id="0"/>
    </w:p>
    <w:p w:rsidR="00D7500B" w:rsidRDefault="00D7500B" w:rsidP="00111B28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</w:t>
      </w:r>
      <w:r w:rsidR="000E4F77">
        <w:rPr>
          <w:lang w:eastAsia="en-US"/>
        </w:rPr>
        <w:t xml:space="preserve"> w sprawie  uchylenia  uchwały n</w:t>
      </w:r>
      <w:r>
        <w:rPr>
          <w:lang w:eastAsia="en-US"/>
        </w:rPr>
        <w:t>r XLI/338/2017 Rady Gminy Suszec z dnia 14 grudnia 201</w:t>
      </w:r>
      <w:r w:rsidR="000E4F77">
        <w:rPr>
          <w:lang w:eastAsia="en-US"/>
        </w:rPr>
        <w:t>7</w:t>
      </w:r>
      <w:r>
        <w:rPr>
          <w:lang w:eastAsia="en-US"/>
        </w:rPr>
        <w:t xml:space="preserve"> r. w sprawie</w:t>
      </w:r>
      <w:r w:rsidR="00111B28">
        <w:rPr>
          <w:lang w:eastAsia="en-US"/>
        </w:rPr>
        <w:t xml:space="preserve"> </w:t>
      </w:r>
      <w:r w:rsidR="00111B28" w:rsidRPr="00111B28">
        <w:rPr>
          <w:lang w:eastAsia="en-US"/>
        </w:rPr>
        <w:t xml:space="preserve">przystąpienia do sporządzenia miejscowego planu zagospodarowania przestrzennego obszaru położonego w rejonie rekultywacji niecki </w:t>
      </w:r>
      <w:proofErr w:type="spellStart"/>
      <w:r w:rsidR="00111B28" w:rsidRPr="00111B28">
        <w:rPr>
          <w:lang w:eastAsia="en-US"/>
        </w:rPr>
        <w:t>osiadań</w:t>
      </w:r>
      <w:proofErr w:type="spellEnd"/>
      <w:r w:rsidR="00111B28" w:rsidRPr="00111B28">
        <w:rPr>
          <w:lang w:eastAsia="en-US"/>
        </w:rPr>
        <w:t xml:space="preserve"> cieku Branickiego</w:t>
      </w:r>
      <w:r w:rsidR="00111B28">
        <w:rPr>
          <w:lang w:eastAsia="en-US"/>
        </w:rPr>
        <w:t>.</w:t>
      </w:r>
    </w:p>
    <w:p w:rsidR="00EB3AD8" w:rsidRDefault="00EB3AD8" w:rsidP="00EB3AD8">
      <w:pPr>
        <w:spacing w:line="240" w:lineRule="auto"/>
        <w:ind w:left="0"/>
        <w:contextualSpacing/>
        <w:jc w:val="both"/>
        <w:rPr>
          <w:lang w:eastAsia="en-US"/>
        </w:rPr>
      </w:pPr>
    </w:p>
    <w:p w:rsidR="00EB3AD8" w:rsidRDefault="00EB3AD8" w:rsidP="00EB3AD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  <w:lang w:eastAsia="pl-PL"/>
        </w:rPr>
      </w:pPr>
      <w:r w:rsidRPr="00A47B00">
        <w:rPr>
          <w:szCs w:val="24"/>
          <w:lang w:eastAsia="pl-PL"/>
        </w:rPr>
        <w:t xml:space="preserve">Podjęcie uchwały w sprawie </w:t>
      </w:r>
      <w:r>
        <w:rPr>
          <w:szCs w:val="24"/>
          <w:lang w:eastAsia="pl-PL"/>
        </w:rPr>
        <w:t>zmiany uchwały Nr XXVII</w:t>
      </w:r>
      <w:r w:rsidRPr="00E33B3C">
        <w:rPr>
          <w:szCs w:val="24"/>
          <w:lang w:eastAsia="pl-PL"/>
        </w:rPr>
        <w:t>/223/2016 Rady Gminy Suszec z dnia 27 października 2016 roku w sprawie zmiany  nazwy Gminnego Zespołu Oświaty i Sportu w Suszcu oraz uchwalenia statutu.</w:t>
      </w:r>
    </w:p>
    <w:p w:rsidR="001B09C1" w:rsidRDefault="001B09C1" w:rsidP="001B09C1">
      <w:pPr>
        <w:pStyle w:val="Akapitzlist"/>
      </w:pPr>
    </w:p>
    <w:p w:rsidR="001B09C1" w:rsidRDefault="001B09C1" w:rsidP="001B09C1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Podjęcie uchwały w sprawie </w:t>
      </w:r>
      <w:r w:rsidR="000E4F77">
        <w:rPr>
          <w:lang w:eastAsia="en-US"/>
        </w:rPr>
        <w:t>wysokości, kategorii dzieci na jakie przyznawana jest d</w:t>
      </w:r>
      <w:r w:rsidR="00DE01E4">
        <w:rPr>
          <w:lang w:eastAsia="en-US"/>
        </w:rPr>
        <w:t>otacja</w:t>
      </w:r>
      <w:r w:rsidR="000E4F77">
        <w:rPr>
          <w:lang w:eastAsia="en-US"/>
        </w:rPr>
        <w:t>, zasad ustalania i rozliczania dotacji celowej dla podmiotów prowadzących żłobki lub kluby dziecięce lub zatrudniające dz</w:t>
      </w:r>
      <w:r w:rsidR="00DE01E4">
        <w:rPr>
          <w:lang w:eastAsia="en-US"/>
        </w:rPr>
        <w:t>iennych opiekunów oraz osoby, o </w:t>
      </w:r>
      <w:r w:rsidR="000E4F77">
        <w:rPr>
          <w:lang w:eastAsia="en-US"/>
        </w:rPr>
        <w:t>których mowa w art. 26 ust 1 pkt 1 ustawy z dnia 4 lutego 2011 r. o opiece nad dziećmi w wieku do lat 3 na terenie</w:t>
      </w:r>
      <w:r w:rsidR="00DE01E4">
        <w:rPr>
          <w:lang w:eastAsia="en-US"/>
        </w:rPr>
        <w:t xml:space="preserve"> Gminy Suszec.</w:t>
      </w:r>
    </w:p>
    <w:p w:rsidR="001B09C1" w:rsidRDefault="001B09C1" w:rsidP="001B09C1">
      <w:pPr>
        <w:pStyle w:val="Akapitzlist"/>
      </w:pPr>
    </w:p>
    <w:p w:rsidR="001B09C1" w:rsidRDefault="00D7500B" w:rsidP="00D7500B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 xml:space="preserve">Podjęcie uchwały </w:t>
      </w:r>
      <w:r w:rsidRPr="00DC2166">
        <w:t xml:space="preserve">w sprawie </w:t>
      </w:r>
      <w:r>
        <w:t xml:space="preserve">zmiany do uchwały Nr XLIV/362/2018 </w:t>
      </w:r>
      <w:r w:rsidR="00DE01E4">
        <w:t xml:space="preserve">Rady Gminy Suszec </w:t>
      </w:r>
      <w:r>
        <w:t xml:space="preserve">z dnia 22 lutego 2018 r. w sprawie uchwalenia na 2018 rok planu </w:t>
      </w:r>
      <w:r>
        <w:lastRenderedPageBreak/>
        <w:t>dofinansowania form doskonalenia zawodowego dla nauczycieli szkół i przedszkoli prowadzonych przez Gminę Suszec oraz ustalenia maksymalnej kwoty dofinansowania opłat za kształcenie pobierane przez szkoły wyższe i zakłady kształcenia nauczycieli.</w:t>
      </w:r>
    </w:p>
    <w:p w:rsidR="00A47B00" w:rsidRDefault="00A47B00" w:rsidP="00A47B00">
      <w:pPr>
        <w:pStyle w:val="Akapitzlist"/>
      </w:pPr>
    </w:p>
    <w:p w:rsidR="00A47B00" w:rsidRDefault="00A47B00" w:rsidP="00E33B3C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  <w:lang w:eastAsia="pl-PL"/>
        </w:rPr>
      </w:pPr>
      <w:r w:rsidRPr="00A47B00">
        <w:rPr>
          <w:szCs w:val="24"/>
          <w:lang w:eastAsia="pl-PL"/>
        </w:rPr>
        <w:t xml:space="preserve">Podjęcie uchwały w sprawie </w:t>
      </w:r>
      <w:r w:rsidR="00E33B3C" w:rsidRPr="00E33B3C">
        <w:rPr>
          <w:szCs w:val="24"/>
          <w:lang w:eastAsia="pl-PL"/>
        </w:rPr>
        <w:t>zmiany  Uch</w:t>
      </w:r>
      <w:r w:rsidR="00DE01E4">
        <w:rPr>
          <w:szCs w:val="24"/>
          <w:lang w:eastAsia="pl-PL"/>
        </w:rPr>
        <w:t>wały Rady Gminy Suszec Nr XXVII/224/</w:t>
      </w:r>
      <w:r w:rsidR="00E33B3C" w:rsidRPr="00E33B3C">
        <w:rPr>
          <w:szCs w:val="24"/>
          <w:lang w:eastAsia="pl-PL"/>
        </w:rPr>
        <w:t>2016  z dnia 27 października 2016 r.  w sprawie wyznaczenia  jednostki obsługującej i jednostek obsługiwanych  w ramach wspólnej obsługi jednostek organizacyjnych Gminy Suszec oraz określenia zakresu obowiązków powierzonych jednostce obsługującej w stosunku do jednostek obsługiwanych.</w:t>
      </w:r>
    </w:p>
    <w:p w:rsidR="005600AF" w:rsidRPr="00EB3AD8" w:rsidRDefault="005600AF" w:rsidP="00EB3AD8">
      <w:pPr>
        <w:spacing w:line="240" w:lineRule="auto"/>
        <w:ind w:left="0"/>
        <w:jc w:val="both"/>
      </w:pPr>
    </w:p>
    <w:p w:rsidR="00A47B00" w:rsidRPr="009B4D2F" w:rsidRDefault="00A47B00" w:rsidP="00A47B0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>
        <w:t xml:space="preserve">Informacja  o przebiegu  wykonania budżetu gminy Suszec, informacji o kształtowaniu się wieloletniej prognozy finansowej za I półrocze 2017 roku oraz informacji,  o której mowa w art.265 pkt 1 ustawy z dnia 27 sierpnia 2009 r. o finansach publicznych. </w:t>
      </w:r>
    </w:p>
    <w:p w:rsidR="009B4D2F" w:rsidRPr="009B4D2F" w:rsidRDefault="009B4D2F" w:rsidP="009B4D2F">
      <w:pPr>
        <w:spacing w:line="240" w:lineRule="auto"/>
        <w:ind w:left="0"/>
        <w:jc w:val="both"/>
        <w:rPr>
          <w:rFonts w:eastAsia="Times New Roman"/>
        </w:rPr>
      </w:pPr>
    </w:p>
    <w:p w:rsidR="009B4D2F" w:rsidRDefault="009B4D2F" w:rsidP="009B4D2F">
      <w:pPr>
        <w:pStyle w:val="Akapitzlist"/>
        <w:numPr>
          <w:ilvl w:val="0"/>
          <w:numId w:val="2"/>
        </w:numPr>
        <w:spacing w:line="240" w:lineRule="auto"/>
        <w:jc w:val="both"/>
        <w:rPr>
          <w:i/>
          <w:szCs w:val="24"/>
          <w:lang w:eastAsia="pl-PL"/>
        </w:rPr>
      </w:pPr>
      <w:r>
        <w:rPr>
          <w:szCs w:val="24"/>
        </w:rPr>
        <w:t>Informacja Przewodniczącego Rady Gminy na temat złożonych oświadczeń majątkowych radnych oraz informacja Wójta Gminy na temat złożonych oświadczeń majątkowych pracowników zobowiązanych do ich składania.</w:t>
      </w:r>
    </w:p>
    <w:p w:rsidR="005600AF" w:rsidRPr="005600AF" w:rsidRDefault="005600AF" w:rsidP="005600AF">
      <w:pPr>
        <w:pStyle w:val="Akapitzlist"/>
        <w:rPr>
          <w:rFonts w:eastAsia="Times New Roman"/>
        </w:rPr>
      </w:pPr>
    </w:p>
    <w:p w:rsidR="00A47B00" w:rsidRPr="00111B28" w:rsidRDefault="00A47B00" w:rsidP="00A47B00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111B28" w:rsidRPr="0001353B" w:rsidRDefault="00111B28" w:rsidP="00111B28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E03379" w:rsidRDefault="00A47B00" w:rsidP="00A47B00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A47B00" w:rsidRDefault="00A47B00" w:rsidP="00A47B00">
      <w:pPr>
        <w:spacing w:line="240" w:lineRule="auto"/>
        <w:ind w:left="0"/>
        <w:contextualSpacing/>
        <w:jc w:val="both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A47B00" w:rsidRDefault="00A47B00" w:rsidP="00A47B00">
      <w:pPr>
        <w:spacing w:line="240" w:lineRule="auto"/>
        <w:ind w:left="0"/>
        <w:jc w:val="both"/>
      </w:pPr>
    </w:p>
    <w:p w:rsidR="00A47B00" w:rsidRDefault="00A47B00" w:rsidP="00A47B00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A47B00" w:rsidRDefault="00A47B00" w:rsidP="00A47B0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682F38" w:rsidRDefault="00A47B00" w:rsidP="00A47B00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A47B00" w:rsidRDefault="00A47B00" w:rsidP="00A47B00">
      <w:pPr>
        <w:pStyle w:val="Akapitzlist"/>
        <w:rPr>
          <w:rFonts w:eastAsia="Times New Roman"/>
        </w:rPr>
      </w:pPr>
    </w:p>
    <w:p w:rsidR="00C60920" w:rsidRDefault="00C60920"/>
    <w:sectPr w:rsidR="00C6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EC3"/>
    <w:multiLevelType w:val="hybridMultilevel"/>
    <w:tmpl w:val="C67C173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E"/>
    <w:rsid w:val="000A1897"/>
    <w:rsid w:val="000E4F77"/>
    <w:rsid w:val="00111B28"/>
    <w:rsid w:val="001B09C1"/>
    <w:rsid w:val="005600AF"/>
    <w:rsid w:val="00751FD4"/>
    <w:rsid w:val="007D6A1A"/>
    <w:rsid w:val="00901AAC"/>
    <w:rsid w:val="009B4D2F"/>
    <w:rsid w:val="00A47B00"/>
    <w:rsid w:val="00C32506"/>
    <w:rsid w:val="00C60920"/>
    <w:rsid w:val="00C700FE"/>
    <w:rsid w:val="00D23342"/>
    <w:rsid w:val="00D7500B"/>
    <w:rsid w:val="00DE01E4"/>
    <w:rsid w:val="00E02984"/>
    <w:rsid w:val="00E33B3C"/>
    <w:rsid w:val="00E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8</cp:revision>
  <cp:lastPrinted>2018-09-14T12:43:00Z</cp:lastPrinted>
  <dcterms:created xsi:type="dcterms:W3CDTF">2018-08-22T10:46:00Z</dcterms:created>
  <dcterms:modified xsi:type="dcterms:W3CDTF">2018-09-14T13:04:00Z</dcterms:modified>
</cp:coreProperties>
</file>