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97946" w14:textId="43F86481" w:rsidR="001076B7" w:rsidRPr="001076B7" w:rsidRDefault="001076B7" w:rsidP="00B15E2D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1076B7">
        <w:rPr>
          <w:rFonts w:ascii="Tahoma" w:hAnsi="Tahoma" w:cs="Tahoma"/>
          <w:sz w:val="24"/>
          <w:szCs w:val="24"/>
        </w:rPr>
        <w:br/>
        <w:t xml:space="preserve"> </w:t>
      </w:r>
      <w:r w:rsidRPr="001076B7">
        <w:rPr>
          <w:rFonts w:ascii="Tahoma" w:hAnsi="Tahoma" w:cs="Tahoma"/>
          <w:b/>
          <w:bCs/>
          <w:sz w:val="24"/>
          <w:szCs w:val="24"/>
        </w:rPr>
        <w:t>REGULAMIN REKRUTACJI I UCZESTNICTWA W PROJEKCIE</w:t>
      </w:r>
    </w:p>
    <w:p w14:paraId="7B1E3962" w14:textId="6F400724" w:rsidR="001076B7" w:rsidRPr="00F570F0" w:rsidRDefault="001076B7" w:rsidP="00B15E2D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076B7">
        <w:rPr>
          <w:rFonts w:ascii="Tahoma" w:hAnsi="Tahoma" w:cs="Tahoma"/>
          <w:b/>
          <w:bCs/>
          <w:sz w:val="24"/>
          <w:szCs w:val="24"/>
        </w:rPr>
        <w:t>„Sprawiedliwa transformacja w Gminie Suszec”</w:t>
      </w:r>
    </w:p>
    <w:p w14:paraId="121823C1" w14:textId="62E496D5" w:rsidR="001076B7" w:rsidRPr="001076B7" w:rsidRDefault="00C66513" w:rsidP="00B15E2D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t>Nr FESL.10.24-IZ.01-06G5/23</w:t>
      </w:r>
    </w:p>
    <w:p w14:paraId="43206D98" w14:textId="77777777" w:rsidR="001076B7" w:rsidRPr="001076B7" w:rsidRDefault="001076B7" w:rsidP="00B15E2D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69E4322A" w14:textId="7265589C" w:rsidR="00B15E2D" w:rsidRDefault="001076B7" w:rsidP="00B15E2D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076B7">
        <w:rPr>
          <w:rFonts w:ascii="Tahoma" w:hAnsi="Tahoma" w:cs="Tahoma"/>
          <w:b/>
          <w:bCs/>
          <w:sz w:val="24"/>
          <w:szCs w:val="24"/>
        </w:rPr>
        <w:t>§ 1</w:t>
      </w:r>
    </w:p>
    <w:p w14:paraId="4E1928D3" w14:textId="4BE34BEA" w:rsidR="001076B7" w:rsidRPr="001076B7" w:rsidRDefault="001076B7" w:rsidP="00B15E2D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076B7">
        <w:rPr>
          <w:rFonts w:ascii="Tahoma" w:hAnsi="Tahoma" w:cs="Tahoma"/>
          <w:b/>
          <w:bCs/>
          <w:sz w:val="24"/>
          <w:szCs w:val="24"/>
        </w:rPr>
        <w:t>Postanowienia ogólne</w:t>
      </w:r>
    </w:p>
    <w:p w14:paraId="364000DE" w14:textId="77777777" w:rsidR="001076B7" w:rsidRPr="001076B7" w:rsidRDefault="001076B7" w:rsidP="00B15E2D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06E12CC" w14:textId="2ED99EDB" w:rsidR="001076B7" w:rsidRPr="001076B7" w:rsidRDefault="001076B7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1076B7">
        <w:rPr>
          <w:rFonts w:ascii="Tahoma" w:hAnsi="Tahoma" w:cs="Tahoma"/>
          <w:sz w:val="24"/>
          <w:szCs w:val="24"/>
        </w:rPr>
        <w:t xml:space="preserve">1. Projekt jest </w:t>
      </w:r>
      <w:r w:rsidR="009C6368" w:rsidRPr="00F570F0">
        <w:rPr>
          <w:rFonts w:ascii="Tahoma" w:hAnsi="Tahoma" w:cs="Tahoma"/>
          <w:sz w:val="24"/>
          <w:szCs w:val="24"/>
        </w:rPr>
        <w:t>Projekt współfinansowany z Funduszy Europejskich w ramach program</w:t>
      </w:r>
      <w:r w:rsidR="009260A8">
        <w:rPr>
          <w:rFonts w:ascii="Tahoma" w:hAnsi="Tahoma" w:cs="Tahoma"/>
          <w:sz w:val="24"/>
          <w:szCs w:val="24"/>
        </w:rPr>
        <w:t>u</w:t>
      </w:r>
      <w:r w:rsidR="009C6368" w:rsidRPr="00F570F0">
        <w:rPr>
          <w:rFonts w:ascii="Tahoma" w:hAnsi="Tahoma" w:cs="Tahoma"/>
          <w:sz w:val="24"/>
          <w:szCs w:val="24"/>
        </w:rPr>
        <w:t xml:space="preserve"> „Fundusze Europejskie dla Śląskiego 2021-2027” dla Priorytetu: FESL.10.00-Fundusze Europejskie na transformację dla Działania: FESL.10.24-Włączenie społeczne - wzmocnienie procesu sprawiedliwej transformacji. </w:t>
      </w:r>
    </w:p>
    <w:p w14:paraId="29D40742" w14:textId="5E40BD1E" w:rsidR="001076B7" w:rsidRPr="001076B7" w:rsidRDefault="001076B7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1076B7">
        <w:rPr>
          <w:rFonts w:ascii="Tahoma" w:hAnsi="Tahoma" w:cs="Tahoma"/>
          <w:sz w:val="24"/>
          <w:szCs w:val="24"/>
        </w:rPr>
        <w:t>2. Projekt realizowany jest na terenie Gminy Suszec</w:t>
      </w:r>
      <w:r w:rsidR="00C66513" w:rsidRPr="00F570F0">
        <w:rPr>
          <w:rFonts w:ascii="Tahoma" w:hAnsi="Tahoma" w:cs="Tahoma"/>
          <w:sz w:val="24"/>
          <w:szCs w:val="24"/>
        </w:rPr>
        <w:t xml:space="preserve"> (województwo śląskie)</w:t>
      </w:r>
      <w:r w:rsidRPr="001076B7">
        <w:rPr>
          <w:rFonts w:ascii="Tahoma" w:hAnsi="Tahoma" w:cs="Tahoma"/>
          <w:sz w:val="24"/>
          <w:szCs w:val="24"/>
        </w:rPr>
        <w:t xml:space="preserve"> od 1 września 2024 roku do 30 czerwca 2026 roku.</w:t>
      </w:r>
    </w:p>
    <w:p w14:paraId="0E04B208" w14:textId="6F141BAD" w:rsidR="00167C7B" w:rsidRPr="00F570F0" w:rsidRDefault="001076B7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3. </w:t>
      </w:r>
      <w:r w:rsidR="00843BB3" w:rsidRPr="00F570F0">
        <w:rPr>
          <w:rFonts w:ascii="Tahoma" w:hAnsi="Tahoma" w:cs="Tahoma"/>
          <w:sz w:val="24"/>
          <w:szCs w:val="24"/>
        </w:rPr>
        <w:t>Projekt jest skierowany do 500 osób (300 kobiet,</w:t>
      </w:r>
      <w:r w:rsidR="00E75B5A">
        <w:rPr>
          <w:rFonts w:ascii="Tahoma" w:hAnsi="Tahoma" w:cs="Tahoma"/>
          <w:sz w:val="24"/>
          <w:szCs w:val="24"/>
        </w:rPr>
        <w:t xml:space="preserve"> </w:t>
      </w:r>
      <w:r w:rsidR="00843BB3" w:rsidRPr="00F570F0">
        <w:rPr>
          <w:rFonts w:ascii="Tahoma" w:hAnsi="Tahoma" w:cs="Tahoma"/>
          <w:sz w:val="24"/>
          <w:szCs w:val="24"/>
        </w:rPr>
        <w:t>200 mężczyzn) zamieszkujących Gminę Suszec</w:t>
      </w:r>
      <w:r w:rsidR="00167C7B" w:rsidRPr="00F570F0">
        <w:rPr>
          <w:rFonts w:ascii="Tahoma" w:hAnsi="Tahoma" w:cs="Tahoma"/>
          <w:sz w:val="24"/>
          <w:szCs w:val="24"/>
        </w:rPr>
        <w:t>, w tym do:</w:t>
      </w:r>
    </w:p>
    <w:p w14:paraId="652E9806" w14:textId="2F6A3992" w:rsidR="00167C7B" w:rsidRPr="00F570F0" w:rsidRDefault="00167C7B" w:rsidP="00B15E2D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50 osób (20 kobiet, 10 mężczyzn) w wieku 15-29 lat,</w:t>
      </w:r>
    </w:p>
    <w:p w14:paraId="478B0415" w14:textId="77777777" w:rsidR="00167C7B" w:rsidRPr="00F570F0" w:rsidRDefault="00167C7B" w:rsidP="00B15E2D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30 kobiet objętych działaniami podnoszącymi wiedzę i świadomość na temat zarządzania różnorodnością, w zakresie wsparcia kompetencji managerskich kobiet,</w:t>
      </w:r>
    </w:p>
    <w:p w14:paraId="3B2874AB" w14:textId="4D030BE6" w:rsidR="00167C7B" w:rsidRPr="00F570F0" w:rsidRDefault="005B756F" w:rsidP="00B15E2D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1</w:t>
      </w:r>
      <w:r w:rsidR="00167C7B" w:rsidRPr="00F570F0">
        <w:rPr>
          <w:rFonts w:ascii="Tahoma" w:hAnsi="Tahoma" w:cs="Tahoma"/>
          <w:sz w:val="24"/>
          <w:szCs w:val="24"/>
        </w:rPr>
        <w:t>0 osób z niepełnosprawnościami</w:t>
      </w:r>
      <w:r w:rsidR="004F37CC" w:rsidRPr="00F570F0">
        <w:rPr>
          <w:rFonts w:ascii="Tahoma" w:hAnsi="Tahoma" w:cs="Tahoma"/>
          <w:sz w:val="24"/>
          <w:szCs w:val="24"/>
        </w:rPr>
        <w:t>.</w:t>
      </w:r>
    </w:p>
    <w:p w14:paraId="7569B386" w14:textId="73AD7A29" w:rsidR="00843BB3" w:rsidRPr="00F570F0" w:rsidRDefault="004F37CC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4. </w:t>
      </w:r>
      <w:r w:rsidR="00843BB3" w:rsidRPr="00F570F0">
        <w:rPr>
          <w:rFonts w:ascii="Tahoma" w:hAnsi="Tahoma" w:cs="Tahoma"/>
          <w:sz w:val="24"/>
          <w:szCs w:val="24"/>
        </w:rPr>
        <w:t>Celem projektu jest zwiększenie poziomu aktywności społecznej wśród min. 500 mieszkańców/</w:t>
      </w:r>
      <w:proofErr w:type="spellStart"/>
      <w:r w:rsidR="00843BB3" w:rsidRPr="00F570F0">
        <w:rPr>
          <w:rFonts w:ascii="Tahoma" w:hAnsi="Tahoma" w:cs="Tahoma"/>
          <w:sz w:val="24"/>
          <w:szCs w:val="24"/>
        </w:rPr>
        <w:t>nek</w:t>
      </w:r>
      <w:proofErr w:type="spellEnd"/>
      <w:r w:rsidR="00843BB3" w:rsidRPr="00F570F0">
        <w:rPr>
          <w:rFonts w:ascii="Tahoma" w:hAnsi="Tahoma" w:cs="Tahoma"/>
          <w:sz w:val="24"/>
          <w:szCs w:val="24"/>
        </w:rPr>
        <w:t xml:space="preserve"> gminy Suszec uczestniczących w procesie sprawiedliwej transformacji w okresie 01.09.2024 – 30.06.2026 roku poprzez ich uczestnictwo w działaniach na rzecz gminy Suszec przygotowanie do akceptacji dla procesu transformacji i zmiany klimatycznej.</w:t>
      </w:r>
    </w:p>
    <w:p w14:paraId="731913C9" w14:textId="77777777" w:rsidR="00843BB3" w:rsidRPr="00F570F0" w:rsidRDefault="00843BB3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W ramach projektu przewiduje się:</w:t>
      </w:r>
    </w:p>
    <w:p w14:paraId="24190CD1" w14:textId="77777777" w:rsidR="00843BB3" w:rsidRPr="00F570F0" w:rsidRDefault="00843BB3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- Powstanie 15 lokalnych inicjatyw aktywizujących społeczność.</w:t>
      </w:r>
    </w:p>
    <w:p w14:paraId="700D7F12" w14:textId="77777777" w:rsidR="00843BB3" w:rsidRPr="00F570F0" w:rsidRDefault="00843BB3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- Utworzenie miejsca spotkań dla mieszkańców.</w:t>
      </w:r>
    </w:p>
    <w:p w14:paraId="46273F13" w14:textId="50D0CAE0" w:rsidR="001076B7" w:rsidRPr="001076B7" w:rsidRDefault="00843BB3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- Wsparcie dla 10 organizacji pozarządowych zaangażowanych w proces sprawiedliwej transformacji.</w:t>
      </w:r>
    </w:p>
    <w:p w14:paraId="7552B08C" w14:textId="317F91CC" w:rsidR="002341EA" w:rsidRPr="00F570F0" w:rsidRDefault="004F37CC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5</w:t>
      </w:r>
      <w:r w:rsidR="001076B7" w:rsidRPr="001076B7">
        <w:rPr>
          <w:rFonts w:ascii="Tahoma" w:hAnsi="Tahoma" w:cs="Tahoma"/>
          <w:sz w:val="24"/>
          <w:szCs w:val="24"/>
        </w:rPr>
        <w:t xml:space="preserve">. </w:t>
      </w:r>
      <w:r w:rsidR="002341EA" w:rsidRPr="00F570F0">
        <w:rPr>
          <w:rFonts w:ascii="Tahoma" w:hAnsi="Tahoma" w:cs="Tahoma"/>
          <w:sz w:val="24"/>
          <w:szCs w:val="24"/>
        </w:rPr>
        <w:t>Wartość projektu i dofinansowania:</w:t>
      </w:r>
    </w:p>
    <w:p w14:paraId="004BD33D" w14:textId="77777777" w:rsidR="002341EA" w:rsidRPr="00F570F0" w:rsidRDefault="002341EA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- Wartość całkowita projektu: 2 604 388,18 PLN</w:t>
      </w:r>
    </w:p>
    <w:p w14:paraId="77F37FAF" w14:textId="77777777" w:rsidR="002341EA" w:rsidRPr="00F570F0" w:rsidRDefault="002341EA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lastRenderedPageBreak/>
        <w:t>- Kwota dofinansowania: 2 604 388,18 PLN</w:t>
      </w:r>
    </w:p>
    <w:p w14:paraId="53764314" w14:textId="77777777" w:rsidR="002341EA" w:rsidRPr="00F570F0" w:rsidRDefault="002341EA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-Dofinansowanie z Funduszy Europejskich: 2 343 949,36 PLN</w:t>
      </w:r>
    </w:p>
    <w:p w14:paraId="6AAB9C68" w14:textId="7AF82AB5" w:rsidR="001076B7" w:rsidRPr="00F570F0" w:rsidRDefault="002341EA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-Dofinansowanie z Budżetu Państwa: 260 438,82 PLN</w:t>
      </w:r>
    </w:p>
    <w:p w14:paraId="549C402F" w14:textId="250F1F76" w:rsidR="001076B7" w:rsidRPr="001076B7" w:rsidRDefault="004F37CC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6</w:t>
      </w:r>
      <w:r w:rsidR="005C3E68" w:rsidRPr="00F570F0">
        <w:rPr>
          <w:rFonts w:ascii="Tahoma" w:hAnsi="Tahoma" w:cs="Tahoma"/>
          <w:sz w:val="24"/>
          <w:szCs w:val="24"/>
        </w:rPr>
        <w:t xml:space="preserve">. </w:t>
      </w:r>
      <w:r w:rsidR="005C3E68" w:rsidRPr="001076B7">
        <w:rPr>
          <w:rFonts w:ascii="Tahoma" w:hAnsi="Tahoma" w:cs="Tahoma"/>
          <w:sz w:val="24"/>
          <w:szCs w:val="24"/>
        </w:rPr>
        <w:t>Informacje dotyczące projektu, w tym szczegóły rekrutacji i uczestnictwa, są dostępne na stronie internetowej G</w:t>
      </w:r>
      <w:r w:rsidR="00C67F23" w:rsidRPr="00F570F0">
        <w:rPr>
          <w:rFonts w:ascii="Tahoma" w:hAnsi="Tahoma" w:cs="Tahoma"/>
          <w:sz w:val="24"/>
          <w:szCs w:val="24"/>
        </w:rPr>
        <w:t>minnego Ośrodka Pomocy Społecznej w Suszcu</w:t>
      </w:r>
      <w:r w:rsidR="002341EA" w:rsidRPr="00F570F0">
        <w:rPr>
          <w:rFonts w:ascii="Tahoma" w:hAnsi="Tahoma" w:cs="Tahoma"/>
          <w:sz w:val="24"/>
          <w:szCs w:val="24"/>
        </w:rPr>
        <w:t>, tj.</w:t>
      </w:r>
      <w:r w:rsidR="00C67F23" w:rsidRPr="00F570F0">
        <w:rPr>
          <w:rFonts w:ascii="Tahoma" w:hAnsi="Tahoma" w:cs="Tahoma"/>
          <w:sz w:val="24"/>
          <w:szCs w:val="24"/>
        </w:rPr>
        <w:t xml:space="preserve"> </w:t>
      </w:r>
      <w:r w:rsidR="00275CB5" w:rsidRPr="00F570F0">
        <w:rPr>
          <w:rFonts w:ascii="Tahoma" w:hAnsi="Tahoma" w:cs="Tahoma"/>
          <w:sz w:val="24"/>
          <w:szCs w:val="24"/>
        </w:rPr>
        <w:t>https://gopssuszec.naszops.pl/</w:t>
      </w:r>
    </w:p>
    <w:p w14:paraId="71A57A5B" w14:textId="0636E964" w:rsidR="001076B7" w:rsidRPr="001076B7" w:rsidRDefault="001076B7" w:rsidP="00B15E2D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708AC7FD" w14:textId="0173A08F" w:rsidR="00B15E2D" w:rsidRDefault="001076B7" w:rsidP="00B15E2D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076B7">
        <w:rPr>
          <w:rFonts w:ascii="Tahoma" w:hAnsi="Tahoma" w:cs="Tahoma"/>
          <w:b/>
          <w:bCs/>
          <w:sz w:val="24"/>
          <w:szCs w:val="24"/>
        </w:rPr>
        <w:t>§ 2</w:t>
      </w:r>
    </w:p>
    <w:p w14:paraId="7453E0A7" w14:textId="70EA88B0" w:rsidR="001076B7" w:rsidRPr="001076B7" w:rsidRDefault="001076B7" w:rsidP="00B15E2D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076B7">
        <w:rPr>
          <w:rFonts w:ascii="Tahoma" w:hAnsi="Tahoma" w:cs="Tahoma"/>
          <w:b/>
          <w:bCs/>
          <w:sz w:val="24"/>
          <w:szCs w:val="24"/>
        </w:rPr>
        <w:t>Słownik pojęć</w:t>
      </w:r>
    </w:p>
    <w:p w14:paraId="50DE6093" w14:textId="77777777" w:rsidR="001076B7" w:rsidRPr="001076B7" w:rsidRDefault="001076B7" w:rsidP="00B15E2D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E2BD59E" w14:textId="3B96DB6E" w:rsidR="001076B7" w:rsidRPr="001076B7" w:rsidRDefault="001076B7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1076B7">
        <w:rPr>
          <w:rFonts w:ascii="Tahoma" w:hAnsi="Tahoma" w:cs="Tahoma"/>
          <w:sz w:val="24"/>
          <w:szCs w:val="24"/>
        </w:rPr>
        <w:t>1. Beneficjent – Gmina Suszec, odpowiedzialna za realizację projektu</w:t>
      </w:r>
      <w:r w:rsidR="008F2888" w:rsidRPr="00F570F0">
        <w:rPr>
          <w:rFonts w:ascii="Tahoma" w:hAnsi="Tahoma" w:cs="Tahoma"/>
          <w:sz w:val="24"/>
          <w:szCs w:val="24"/>
        </w:rPr>
        <w:t>: Gmina</w:t>
      </w:r>
      <w:r w:rsidR="00472E35" w:rsidRPr="00F570F0">
        <w:rPr>
          <w:rFonts w:ascii="Tahoma" w:hAnsi="Tahoma" w:cs="Tahoma"/>
          <w:sz w:val="24"/>
          <w:szCs w:val="24"/>
        </w:rPr>
        <w:t xml:space="preserve"> </w:t>
      </w:r>
      <w:r w:rsidR="008F2888" w:rsidRPr="00F570F0">
        <w:rPr>
          <w:rFonts w:ascii="Tahoma" w:hAnsi="Tahoma" w:cs="Tahoma"/>
          <w:sz w:val="24"/>
          <w:szCs w:val="24"/>
        </w:rPr>
        <w:t>Suszec</w:t>
      </w:r>
      <w:r w:rsidR="00472E35" w:rsidRPr="00F570F0">
        <w:rPr>
          <w:rFonts w:ascii="Tahoma" w:hAnsi="Tahoma" w:cs="Tahoma"/>
          <w:sz w:val="24"/>
          <w:szCs w:val="24"/>
        </w:rPr>
        <w:t>,</w:t>
      </w:r>
      <w:r w:rsidR="008F2888" w:rsidRPr="00F570F0">
        <w:rPr>
          <w:rFonts w:ascii="Tahoma" w:hAnsi="Tahoma" w:cs="Tahoma"/>
          <w:sz w:val="24"/>
          <w:szCs w:val="24"/>
        </w:rPr>
        <w:t xml:space="preserve"> ul. Lipowa 1, </w:t>
      </w:r>
      <w:r w:rsidR="008D329A" w:rsidRPr="00F570F0">
        <w:rPr>
          <w:rFonts w:ascii="Tahoma" w:hAnsi="Tahoma" w:cs="Tahoma"/>
          <w:sz w:val="24"/>
          <w:szCs w:val="24"/>
        </w:rPr>
        <w:t>43-267 Suszec</w:t>
      </w:r>
    </w:p>
    <w:p w14:paraId="1418D548" w14:textId="0C97DE25" w:rsidR="003D00F5" w:rsidRPr="00F570F0" w:rsidRDefault="001076B7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1076B7">
        <w:rPr>
          <w:rFonts w:ascii="Tahoma" w:hAnsi="Tahoma" w:cs="Tahoma"/>
          <w:sz w:val="24"/>
          <w:szCs w:val="24"/>
        </w:rPr>
        <w:t xml:space="preserve">2. </w:t>
      </w:r>
      <w:r w:rsidR="003D00F5" w:rsidRPr="00F570F0">
        <w:rPr>
          <w:rFonts w:ascii="Tahoma" w:hAnsi="Tahoma" w:cs="Tahoma"/>
          <w:sz w:val="24"/>
          <w:szCs w:val="24"/>
        </w:rPr>
        <w:t xml:space="preserve">Podmiot realizujący </w:t>
      </w:r>
      <w:r w:rsidR="00BA0C59" w:rsidRPr="001076B7">
        <w:rPr>
          <w:rFonts w:ascii="Tahoma" w:hAnsi="Tahoma" w:cs="Tahoma"/>
          <w:sz w:val="24"/>
          <w:szCs w:val="24"/>
        </w:rPr>
        <w:t>–</w:t>
      </w:r>
      <w:r w:rsidR="00BA0C59" w:rsidRPr="00F570F0">
        <w:rPr>
          <w:rFonts w:ascii="Tahoma" w:hAnsi="Tahoma" w:cs="Tahoma"/>
          <w:sz w:val="24"/>
          <w:szCs w:val="24"/>
        </w:rPr>
        <w:t xml:space="preserve">Gminny Ośrodek Pomocy Społecznej w Suszcu </w:t>
      </w:r>
      <w:r w:rsidR="001C15B1" w:rsidRPr="00F570F0">
        <w:rPr>
          <w:rFonts w:ascii="Tahoma" w:hAnsi="Tahoma" w:cs="Tahoma"/>
          <w:sz w:val="24"/>
          <w:szCs w:val="24"/>
        </w:rPr>
        <w:t>odpowiedzialny za realizację projektu w imieniu Beneficjent</w:t>
      </w:r>
      <w:r w:rsidR="00472E35" w:rsidRPr="00F570F0">
        <w:rPr>
          <w:rFonts w:ascii="Tahoma" w:hAnsi="Tahoma" w:cs="Tahoma"/>
          <w:sz w:val="24"/>
          <w:szCs w:val="24"/>
        </w:rPr>
        <w:t>a, Gminny Ośrodek Pomocy Społecznej w Suszcu, ul. Lipowa 1, 43-267 Suszec</w:t>
      </w:r>
    </w:p>
    <w:p w14:paraId="3B5CCFCD" w14:textId="7D2A2508" w:rsidR="007C6754" w:rsidRPr="00F570F0" w:rsidRDefault="001076B7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1076B7">
        <w:rPr>
          <w:rFonts w:ascii="Tahoma" w:hAnsi="Tahoma" w:cs="Tahoma"/>
          <w:sz w:val="24"/>
          <w:szCs w:val="24"/>
        </w:rPr>
        <w:t>Realizator – instytucje i organizacje współpracujące przy realizacji poszczególnych działań projektowych</w:t>
      </w:r>
      <w:r w:rsidR="001C15B1" w:rsidRPr="00F570F0">
        <w:rPr>
          <w:rFonts w:ascii="Tahoma" w:hAnsi="Tahoma" w:cs="Tahoma"/>
          <w:sz w:val="24"/>
          <w:szCs w:val="24"/>
        </w:rPr>
        <w:t>, tzw. Partnerzy projektu:</w:t>
      </w:r>
    </w:p>
    <w:p w14:paraId="729CCF46" w14:textId="05D72356" w:rsidR="007C6754" w:rsidRPr="00F570F0" w:rsidRDefault="007C6754" w:rsidP="00B15E2D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Gminny Ośrodek Kultury W Suszcu</w:t>
      </w:r>
      <w:r w:rsidR="0080243E" w:rsidRPr="00F570F0">
        <w:rPr>
          <w:rFonts w:ascii="Tahoma" w:hAnsi="Tahoma" w:cs="Tahoma"/>
          <w:sz w:val="24"/>
          <w:szCs w:val="24"/>
        </w:rPr>
        <w:t>, ul. Ogrodowa 22, 43-267 Suszec</w:t>
      </w:r>
    </w:p>
    <w:p w14:paraId="04C8AE8A" w14:textId="6F188A64" w:rsidR="007C6754" w:rsidRPr="00F570F0" w:rsidRDefault="007C6754" w:rsidP="00B15E2D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Związek Górnośląski Koło Suszec</w:t>
      </w:r>
      <w:r w:rsidR="0080243E" w:rsidRPr="00F570F0">
        <w:rPr>
          <w:rFonts w:ascii="Tahoma" w:hAnsi="Tahoma" w:cs="Tahoma"/>
          <w:sz w:val="24"/>
          <w:szCs w:val="24"/>
        </w:rPr>
        <w:t xml:space="preserve">, </w:t>
      </w:r>
      <w:r w:rsidR="003C5403" w:rsidRPr="00F570F0">
        <w:rPr>
          <w:rFonts w:ascii="Tahoma" w:hAnsi="Tahoma" w:cs="Tahoma"/>
          <w:sz w:val="24"/>
          <w:szCs w:val="24"/>
        </w:rPr>
        <w:t>ul. Szkolna 154, 43-267 Suszec</w:t>
      </w:r>
    </w:p>
    <w:p w14:paraId="30BDA394" w14:textId="63CF94C0" w:rsidR="001C15B1" w:rsidRPr="00F570F0" w:rsidRDefault="007C6754" w:rsidP="00B15E2D">
      <w:pPr>
        <w:pStyle w:val="Akapitzlist"/>
        <w:numPr>
          <w:ilvl w:val="0"/>
          <w:numId w:val="1"/>
        </w:num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Ośrodek Wsparcia Osób Niepełnosprawnych I Niesamodzielnych</w:t>
      </w:r>
      <w:r w:rsidR="003C5403" w:rsidRPr="00F570F0">
        <w:rPr>
          <w:rFonts w:ascii="Tahoma" w:hAnsi="Tahoma" w:cs="Tahoma"/>
          <w:sz w:val="24"/>
          <w:szCs w:val="24"/>
        </w:rPr>
        <w:t xml:space="preserve">, ul. </w:t>
      </w:r>
      <w:r w:rsidR="00051BB4" w:rsidRPr="00F570F0">
        <w:rPr>
          <w:rFonts w:ascii="Tahoma" w:hAnsi="Tahoma" w:cs="Tahoma"/>
          <w:sz w:val="24"/>
          <w:szCs w:val="24"/>
        </w:rPr>
        <w:t>Kminkowa 182E/2, 62-064 Plewiska</w:t>
      </w:r>
    </w:p>
    <w:p w14:paraId="41EC8EF7" w14:textId="0712D2EF" w:rsidR="001076B7" w:rsidRPr="001076B7" w:rsidRDefault="001076B7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1076B7">
        <w:rPr>
          <w:rFonts w:ascii="Tahoma" w:hAnsi="Tahoma" w:cs="Tahoma"/>
          <w:sz w:val="24"/>
          <w:szCs w:val="24"/>
        </w:rPr>
        <w:t>3. Projekt – projekt „Sprawiedliwa transformacja w Gminie Suszec”.</w:t>
      </w:r>
    </w:p>
    <w:p w14:paraId="2B3568C8" w14:textId="50E4A8DA" w:rsidR="001076B7" w:rsidRPr="001076B7" w:rsidRDefault="001076B7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1076B7">
        <w:rPr>
          <w:rFonts w:ascii="Tahoma" w:hAnsi="Tahoma" w:cs="Tahoma"/>
          <w:sz w:val="24"/>
          <w:szCs w:val="24"/>
        </w:rPr>
        <w:t>4. Uczestnik Projektu/Uczestnik – osoba fizyczna, która została zakwalifikowana do udziału w projekcie.</w:t>
      </w:r>
    </w:p>
    <w:p w14:paraId="3B018C56" w14:textId="578DCE77" w:rsidR="001076B7" w:rsidRPr="001076B7" w:rsidRDefault="001076B7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1076B7">
        <w:rPr>
          <w:rFonts w:ascii="Tahoma" w:hAnsi="Tahoma" w:cs="Tahoma"/>
          <w:sz w:val="24"/>
          <w:szCs w:val="24"/>
        </w:rPr>
        <w:t>5. Biuro Projektu – biuro obsługujące uczestników projektu, mieszczące się w Urzędzie Gminy Suszec</w:t>
      </w:r>
      <w:r w:rsidR="001522DD" w:rsidRPr="00F570F0">
        <w:rPr>
          <w:rFonts w:ascii="Tahoma" w:hAnsi="Tahoma" w:cs="Tahoma"/>
          <w:sz w:val="24"/>
          <w:szCs w:val="24"/>
        </w:rPr>
        <w:t>, ul. Lipowa 1, 43-267 Suszec</w:t>
      </w:r>
    </w:p>
    <w:p w14:paraId="45718440" w14:textId="7B03A412" w:rsidR="001076B7" w:rsidRPr="001076B7" w:rsidRDefault="001076B7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1076B7">
        <w:rPr>
          <w:rFonts w:ascii="Tahoma" w:hAnsi="Tahoma" w:cs="Tahoma"/>
          <w:sz w:val="24"/>
          <w:szCs w:val="24"/>
        </w:rPr>
        <w:t>6. FE SL 2021-2027 – regionalny program Fundusze Europejskie dla Śląskiego na lata 2021-2027.</w:t>
      </w:r>
    </w:p>
    <w:p w14:paraId="046D88A5" w14:textId="5C864141" w:rsidR="001076B7" w:rsidRPr="001076B7" w:rsidRDefault="001076B7" w:rsidP="00B15E2D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57AC96E4" w14:textId="13259A6C" w:rsidR="00B15E2D" w:rsidRDefault="001076B7" w:rsidP="00B15E2D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076B7">
        <w:rPr>
          <w:rFonts w:ascii="Tahoma" w:hAnsi="Tahoma" w:cs="Tahoma"/>
          <w:b/>
          <w:bCs/>
          <w:sz w:val="24"/>
          <w:szCs w:val="24"/>
        </w:rPr>
        <w:t>§ 3</w:t>
      </w:r>
    </w:p>
    <w:p w14:paraId="791FDB42" w14:textId="4E4C141E" w:rsidR="001076B7" w:rsidRDefault="001076B7" w:rsidP="00B15E2D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076B7">
        <w:rPr>
          <w:rFonts w:ascii="Tahoma" w:hAnsi="Tahoma" w:cs="Tahoma"/>
          <w:b/>
          <w:bCs/>
          <w:sz w:val="24"/>
          <w:szCs w:val="24"/>
        </w:rPr>
        <w:t>Warunki uczestnictwa w projekcie</w:t>
      </w:r>
    </w:p>
    <w:p w14:paraId="489CB705" w14:textId="77777777" w:rsidR="00F570F0" w:rsidRPr="001076B7" w:rsidRDefault="00F570F0" w:rsidP="00B15E2D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33ED3D0" w14:textId="77777777" w:rsidR="00DB6C1B" w:rsidRPr="00F570F0" w:rsidRDefault="00DB6C1B" w:rsidP="00B15E2D">
      <w:pPr>
        <w:numPr>
          <w:ilvl w:val="0"/>
          <w:numId w:val="3"/>
        </w:numPr>
        <w:suppressAutoHyphens/>
        <w:spacing w:after="0" w:line="276" w:lineRule="auto"/>
        <w:ind w:left="397" w:hanging="34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Wsparcie świadczone w projekcie jest bezpłatne dla Uczestniczek i Uczestników projektu.</w:t>
      </w:r>
    </w:p>
    <w:p w14:paraId="4C50BB3D" w14:textId="1F778D6E" w:rsidR="00DB6C1B" w:rsidRPr="00F570F0" w:rsidRDefault="00DB6C1B" w:rsidP="00B15E2D">
      <w:pPr>
        <w:numPr>
          <w:ilvl w:val="0"/>
          <w:numId w:val="3"/>
        </w:numPr>
        <w:suppressAutoHyphens/>
        <w:spacing w:after="0" w:line="276" w:lineRule="auto"/>
        <w:ind w:left="397" w:hanging="34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W projekcie może uczestniczyć </w:t>
      </w:r>
      <w:r w:rsidR="00375256" w:rsidRPr="00F570F0">
        <w:rPr>
          <w:rFonts w:ascii="Tahoma" w:hAnsi="Tahoma" w:cs="Tahoma"/>
          <w:sz w:val="24"/>
          <w:szCs w:val="24"/>
        </w:rPr>
        <w:t>500</w:t>
      </w:r>
      <w:r w:rsidRPr="00F570F0">
        <w:rPr>
          <w:rFonts w:ascii="Tahoma" w:hAnsi="Tahoma" w:cs="Tahoma"/>
          <w:sz w:val="24"/>
          <w:szCs w:val="24"/>
        </w:rPr>
        <w:t xml:space="preserve"> osób, tj. </w:t>
      </w:r>
      <w:r w:rsidR="00BF63BF" w:rsidRPr="00F570F0">
        <w:rPr>
          <w:rFonts w:ascii="Tahoma" w:hAnsi="Tahoma" w:cs="Tahoma"/>
          <w:sz w:val="24"/>
          <w:szCs w:val="24"/>
        </w:rPr>
        <w:t>300</w:t>
      </w:r>
      <w:r w:rsidRPr="00F570F0">
        <w:rPr>
          <w:rFonts w:ascii="Tahoma" w:hAnsi="Tahoma" w:cs="Tahoma"/>
          <w:sz w:val="24"/>
          <w:szCs w:val="24"/>
        </w:rPr>
        <w:t xml:space="preserve"> kobiet i </w:t>
      </w:r>
      <w:r w:rsidR="00BF63BF" w:rsidRPr="00F570F0">
        <w:rPr>
          <w:rFonts w:ascii="Tahoma" w:hAnsi="Tahoma" w:cs="Tahoma"/>
          <w:sz w:val="24"/>
          <w:szCs w:val="24"/>
        </w:rPr>
        <w:t>200</w:t>
      </w:r>
      <w:r w:rsidRPr="00F570F0">
        <w:rPr>
          <w:rFonts w:ascii="Tahoma" w:hAnsi="Tahoma" w:cs="Tahoma"/>
          <w:sz w:val="24"/>
          <w:szCs w:val="24"/>
        </w:rPr>
        <w:t xml:space="preserve"> mężczyzn (w tym </w:t>
      </w:r>
      <w:r w:rsidR="009B48FB" w:rsidRPr="00F570F0">
        <w:rPr>
          <w:rFonts w:ascii="Tahoma" w:hAnsi="Tahoma" w:cs="Tahoma"/>
          <w:sz w:val="24"/>
          <w:szCs w:val="24"/>
        </w:rPr>
        <w:t>1</w:t>
      </w:r>
      <w:r w:rsidRPr="00F570F0">
        <w:rPr>
          <w:rFonts w:ascii="Tahoma" w:hAnsi="Tahoma" w:cs="Tahoma"/>
          <w:sz w:val="24"/>
          <w:szCs w:val="24"/>
        </w:rPr>
        <w:t>0 os</w:t>
      </w:r>
      <w:r w:rsidRPr="00F570F0">
        <w:rPr>
          <w:rFonts w:ascii="Tahoma" w:hAnsi="Tahoma" w:cs="Tahoma"/>
          <w:sz w:val="24"/>
          <w:szCs w:val="24"/>
        </w:rPr>
        <w:br/>
        <w:t xml:space="preserve">z niepełnosprawnością), w myśl Kodeksu Cywilnego mieszkańców Gminy </w:t>
      </w:r>
      <w:r w:rsidR="00671C17" w:rsidRPr="00F570F0">
        <w:rPr>
          <w:rFonts w:ascii="Tahoma" w:hAnsi="Tahoma" w:cs="Tahoma"/>
          <w:sz w:val="24"/>
          <w:szCs w:val="24"/>
        </w:rPr>
        <w:t>Suszec</w:t>
      </w:r>
      <w:r w:rsidRPr="00F570F0">
        <w:rPr>
          <w:rFonts w:ascii="Tahoma" w:hAnsi="Tahoma" w:cs="Tahoma"/>
          <w:sz w:val="24"/>
          <w:szCs w:val="24"/>
        </w:rPr>
        <w:t xml:space="preserve">. Będą to osoby zamieszkujące, uczące się lub pracujące na obszarze województwa śląskiego podregionu </w:t>
      </w:r>
      <w:r w:rsidR="00DB6455" w:rsidRPr="00F570F0">
        <w:rPr>
          <w:rFonts w:ascii="Tahoma" w:hAnsi="Tahoma" w:cs="Tahoma"/>
          <w:sz w:val="24"/>
          <w:szCs w:val="24"/>
        </w:rPr>
        <w:t>tyskiego</w:t>
      </w:r>
      <w:r w:rsidRPr="00F570F0">
        <w:rPr>
          <w:rFonts w:ascii="Tahoma" w:hAnsi="Tahoma" w:cs="Tahoma"/>
          <w:sz w:val="24"/>
          <w:szCs w:val="24"/>
        </w:rPr>
        <w:t xml:space="preserve"> w Gminie </w:t>
      </w:r>
      <w:r w:rsidR="00671C17" w:rsidRPr="00F570F0">
        <w:rPr>
          <w:rFonts w:ascii="Tahoma" w:hAnsi="Tahoma" w:cs="Tahoma"/>
          <w:sz w:val="24"/>
          <w:szCs w:val="24"/>
        </w:rPr>
        <w:t>Suszec</w:t>
      </w:r>
      <w:r w:rsidR="00DB6455" w:rsidRPr="00F570F0">
        <w:rPr>
          <w:rFonts w:ascii="Tahoma" w:hAnsi="Tahoma" w:cs="Tahoma"/>
          <w:sz w:val="24"/>
          <w:szCs w:val="24"/>
        </w:rPr>
        <w:t>.</w:t>
      </w:r>
    </w:p>
    <w:p w14:paraId="502BE38F" w14:textId="77777777" w:rsidR="00DB6C1B" w:rsidRPr="00F570F0" w:rsidRDefault="00DB6C1B" w:rsidP="00B15E2D">
      <w:pPr>
        <w:numPr>
          <w:ilvl w:val="0"/>
          <w:numId w:val="3"/>
        </w:numPr>
        <w:suppressAutoHyphens/>
        <w:spacing w:after="0" w:line="276" w:lineRule="auto"/>
        <w:ind w:left="397" w:hanging="34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Okres realizacji poszczególnych form wsparcia w ramach projektu, określony w niniejszym Regulaminie jest nie dłuższy niż data końcowa realizacji projektu.</w:t>
      </w:r>
    </w:p>
    <w:p w14:paraId="3EC5BAF8" w14:textId="77777777" w:rsidR="00DB6C1B" w:rsidRPr="00F570F0" w:rsidRDefault="00DB6C1B" w:rsidP="00B15E2D">
      <w:pPr>
        <w:numPr>
          <w:ilvl w:val="0"/>
          <w:numId w:val="3"/>
        </w:numPr>
        <w:suppressAutoHyphens/>
        <w:spacing w:after="0" w:line="276" w:lineRule="auto"/>
        <w:ind w:left="397" w:hanging="34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Uczestniczka/ Uczestnik Projektu może utracić prawo do wsparcia (być skreślonym z listy Uczestniczek/ Uczestników Projektu) również w przypadku utrudniania realizacji czynności personelowi projektu i/lub Beneficjenta, nie przestrzeganie obowiązujących w Projekcie regulaminów oraz prawa i Wytycznych.</w:t>
      </w:r>
    </w:p>
    <w:p w14:paraId="42A283A7" w14:textId="5BC5F735" w:rsidR="00DB6C1B" w:rsidRPr="00F570F0" w:rsidRDefault="00DB6C1B" w:rsidP="00B15E2D">
      <w:pPr>
        <w:numPr>
          <w:ilvl w:val="0"/>
          <w:numId w:val="3"/>
        </w:numPr>
        <w:suppressAutoHyphens/>
        <w:spacing w:after="0" w:line="276" w:lineRule="auto"/>
        <w:ind w:left="397" w:hanging="34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Uczestniczkami/ Uczestnikami Projektu uprawnionymi do udziału w projekcie są osoby zamieszkujące, uczące się lub pracujące na obszarze województwa śląskiego podregionu </w:t>
      </w:r>
      <w:r w:rsidR="00DB6455" w:rsidRPr="00F570F0">
        <w:rPr>
          <w:rFonts w:ascii="Tahoma" w:hAnsi="Tahoma" w:cs="Tahoma"/>
          <w:sz w:val="24"/>
          <w:szCs w:val="24"/>
        </w:rPr>
        <w:t>tyskiego</w:t>
      </w:r>
      <w:r w:rsidRPr="00F570F0">
        <w:rPr>
          <w:rFonts w:ascii="Tahoma" w:hAnsi="Tahoma" w:cs="Tahoma"/>
          <w:sz w:val="24"/>
          <w:szCs w:val="24"/>
        </w:rPr>
        <w:t xml:space="preserve"> w Gminie </w:t>
      </w:r>
      <w:r w:rsidR="00671C17" w:rsidRPr="00F570F0">
        <w:rPr>
          <w:rFonts w:ascii="Tahoma" w:hAnsi="Tahoma" w:cs="Tahoma"/>
          <w:sz w:val="24"/>
          <w:szCs w:val="24"/>
        </w:rPr>
        <w:t>Suszec</w:t>
      </w:r>
      <w:r w:rsidRPr="00F570F0">
        <w:rPr>
          <w:rFonts w:ascii="Tahoma" w:hAnsi="Tahoma" w:cs="Tahoma"/>
          <w:sz w:val="24"/>
          <w:szCs w:val="24"/>
        </w:rPr>
        <w:t>, spełniające następujące kryteria:</w:t>
      </w:r>
    </w:p>
    <w:p w14:paraId="6FA1630D" w14:textId="77777777" w:rsidR="00DB6C1B" w:rsidRPr="00F570F0" w:rsidRDefault="00DB6C1B" w:rsidP="00B15E2D">
      <w:pPr>
        <w:pStyle w:val="Akapitzlist"/>
        <w:numPr>
          <w:ilvl w:val="0"/>
          <w:numId w:val="4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Kryteria dostępu: </w:t>
      </w:r>
    </w:p>
    <w:p w14:paraId="4BBD6FDE" w14:textId="69E70F41" w:rsidR="00DB6C1B" w:rsidRPr="00F570F0" w:rsidRDefault="00DB6C1B" w:rsidP="00B15E2D">
      <w:pPr>
        <w:pStyle w:val="Akapitzlist"/>
        <w:numPr>
          <w:ilvl w:val="0"/>
          <w:numId w:val="6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zamieszkanie w województwie śląskim na terenie Gminy </w:t>
      </w:r>
      <w:r w:rsidR="00671C17" w:rsidRPr="00F570F0">
        <w:rPr>
          <w:rFonts w:ascii="Tahoma" w:hAnsi="Tahoma" w:cs="Tahoma"/>
          <w:sz w:val="24"/>
          <w:szCs w:val="24"/>
        </w:rPr>
        <w:t>Suszec</w:t>
      </w:r>
      <w:r w:rsidRPr="00F570F0">
        <w:rPr>
          <w:rFonts w:ascii="Tahoma" w:hAnsi="Tahoma" w:cs="Tahoma"/>
          <w:sz w:val="24"/>
          <w:szCs w:val="24"/>
        </w:rPr>
        <w:br/>
        <w:t>w rozumieniu przepisów Kodeksu Cywilnego</w:t>
      </w:r>
    </w:p>
    <w:p w14:paraId="3D7979A8" w14:textId="77777777" w:rsidR="00DB6C1B" w:rsidRPr="00F570F0" w:rsidRDefault="00DB6C1B" w:rsidP="00B15E2D">
      <w:pPr>
        <w:pStyle w:val="Akapitzlist"/>
        <w:numPr>
          <w:ilvl w:val="0"/>
          <w:numId w:val="4"/>
        </w:numPr>
        <w:suppressAutoHyphens/>
        <w:spacing w:after="0" w:line="276" w:lineRule="auto"/>
        <w:contextualSpacing w:val="0"/>
        <w:rPr>
          <w:rFonts w:ascii="Tahoma" w:hAnsi="Tahoma" w:cs="Tahoma"/>
          <w:b/>
          <w:bCs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Kryteria premiujące:</w:t>
      </w:r>
    </w:p>
    <w:p w14:paraId="5436071A" w14:textId="77777777" w:rsidR="00DB6C1B" w:rsidRPr="00F570F0" w:rsidRDefault="00DB6C1B" w:rsidP="00B15E2D">
      <w:pPr>
        <w:pStyle w:val="Akapitzlist"/>
        <w:numPr>
          <w:ilvl w:val="0"/>
          <w:numId w:val="7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Kobiety na podstawie oświadczenia w formularzu zgłoszeniowym – premia: </w:t>
      </w:r>
      <w:r w:rsidRPr="00F570F0">
        <w:rPr>
          <w:rFonts w:ascii="Tahoma" w:hAnsi="Tahoma" w:cs="Tahoma"/>
          <w:sz w:val="24"/>
          <w:szCs w:val="24"/>
        </w:rPr>
        <w:br/>
        <w:t>10 punktów;</w:t>
      </w:r>
    </w:p>
    <w:p w14:paraId="37BB414B" w14:textId="77777777" w:rsidR="00DB6C1B" w:rsidRPr="00F570F0" w:rsidRDefault="00DB6C1B" w:rsidP="00B15E2D">
      <w:pPr>
        <w:pStyle w:val="Akapitzlist"/>
        <w:numPr>
          <w:ilvl w:val="0"/>
          <w:numId w:val="7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Ludzie młodzi od 15 do 29 roku życia na podstawie oświadczenia w formularzu zgłoszeniowym - premia: 10 punktów;</w:t>
      </w:r>
    </w:p>
    <w:p w14:paraId="25C4B3B6" w14:textId="1F19AF71" w:rsidR="00DB6C1B" w:rsidRPr="00F570F0" w:rsidRDefault="00DB6C1B" w:rsidP="00B15E2D">
      <w:pPr>
        <w:pStyle w:val="Akapitzlist"/>
        <w:numPr>
          <w:ilvl w:val="0"/>
          <w:numId w:val="7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Osoby z niepełnosprawnościami – osoby legitymujące się orzeczeniem </w:t>
      </w:r>
      <w:r w:rsidRPr="00F570F0">
        <w:rPr>
          <w:rFonts w:ascii="Tahoma" w:hAnsi="Tahoma" w:cs="Tahoma"/>
          <w:sz w:val="24"/>
          <w:szCs w:val="24"/>
        </w:rPr>
        <w:br/>
        <w:t xml:space="preserve">o niepełnosprawności ZUS/, orzeczeniem o niepełnosprawności powiatowych zespołów orzekania o niepełnosprawności lub innymi dokumentami potwierdzającymi niepełnosprawność uczestników objętych wsparciem projektu – premia: </w:t>
      </w:r>
      <w:r w:rsidR="00F93876" w:rsidRPr="00F570F0">
        <w:rPr>
          <w:rFonts w:ascii="Tahoma" w:hAnsi="Tahoma" w:cs="Tahoma"/>
          <w:sz w:val="24"/>
          <w:szCs w:val="24"/>
        </w:rPr>
        <w:t>10</w:t>
      </w:r>
      <w:r w:rsidRPr="00F570F0">
        <w:rPr>
          <w:rFonts w:ascii="Tahoma" w:hAnsi="Tahoma" w:cs="Tahoma"/>
          <w:sz w:val="24"/>
          <w:szCs w:val="24"/>
        </w:rPr>
        <w:t xml:space="preserve"> punktów.</w:t>
      </w:r>
    </w:p>
    <w:p w14:paraId="062F2251" w14:textId="35E6C3A0" w:rsidR="00DB6C1B" w:rsidRPr="00F570F0" w:rsidRDefault="00DB6C1B" w:rsidP="00B15E2D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Kwalifikacja do poszczególne form wsparcia nastąpi na podstawie formularza zgłoszeniowego. Zostanie stworzona lista rankingowa i lista rezerwowa na podstawie punktacji. Przy spełnieniu powyższych kryteriów decyduje suma punktów uzyskanych na podstawie kryteriów opisanych szczegółowo powyżej, przy czym w przypadku uzyskania przez kandydatów jednakowej ilości punktów o umiejscowieniu na liście decyduje w pierwszej kolejności </w:t>
      </w:r>
      <w:r w:rsidR="00117D0F">
        <w:rPr>
          <w:rFonts w:ascii="Tahoma" w:hAnsi="Tahoma" w:cs="Tahoma"/>
          <w:sz w:val="24"/>
          <w:szCs w:val="24"/>
        </w:rPr>
        <w:t>osoby z niepełnosprawnością,</w:t>
      </w:r>
      <w:r w:rsidRPr="00F570F0">
        <w:rPr>
          <w:rFonts w:ascii="Tahoma" w:hAnsi="Tahoma" w:cs="Tahoma"/>
          <w:sz w:val="24"/>
          <w:szCs w:val="24"/>
        </w:rPr>
        <w:t xml:space="preserve"> a następnie kryterium ludzie młodzi od 15 do 29 roku życia, o których mowa w niniejszym Regulaminie.</w:t>
      </w:r>
    </w:p>
    <w:p w14:paraId="59441EB1" w14:textId="7E0A11D5" w:rsidR="00DB6C1B" w:rsidRPr="00F570F0" w:rsidRDefault="00DB6C1B" w:rsidP="00B15E2D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lastRenderedPageBreak/>
        <w:t xml:space="preserve">Rekrutacja do projektu będzie odbywać się do wyczerpania puli </w:t>
      </w:r>
      <w:r w:rsidR="00375256" w:rsidRPr="00F570F0">
        <w:rPr>
          <w:rFonts w:ascii="Tahoma" w:hAnsi="Tahoma" w:cs="Tahoma"/>
          <w:sz w:val="24"/>
          <w:szCs w:val="24"/>
        </w:rPr>
        <w:t>500</w:t>
      </w:r>
      <w:r w:rsidRPr="00F570F0">
        <w:rPr>
          <w:rFonts w:ascii="Tahoma" w:hAnsi="Tahoma" w:cs="Tahoma"/>
          <w:sz w:val="24"/>
          <w:szCs w:val="24"/>
        </w:rPr>
        <w:t xml:space="preserve"> osób, mieszkańców Gminy </w:t>
      </w:r>
      <w:r w:rsidR="00671C17" w:rsidRPr="00F570F0">
        <w:rPr>
          <w:rFonts w:ascii="Tahoma" w:hAnsi="Tahoma" w:cs="Tahoma"/>
          <w:sz w:val="24"/>
          <w:szCs w:val="24"/>
        </w:rPr>
        <w:t>Suszec</w:t>
      </w:r>
      <w:r w:rsidRPr="00F570F0">
        <w:rPr>
          <w:rFonts w:ascii="Tahoma" w:hAnsi="Tahoma" w:cs="Tahoma"/>
          <w:sz w:val="24"/>
          <w:szCs w:val="24"/>
        </w:rPr>
        <w:t>.</w:t>
      </w:r>
    </w:p>
    <w:p w14:paraId="255A5F05" w14:textId="481E4690" w:rsidR="00DB6C1B" w:rsidRPr="00F570F0" w:rsidRDefault="00DB6C1B" w:rsidP="00B15E2D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Zostanie stworzona lista rankingowa i lista rezerwowa Uczestniczek/ Uczestników Projektu przez powołaną w ramach projektu Komisję rekrutacyjną (minimum </w:t>
      </w:r>
      <w:r w:rsidR="004A3AB5">
        <w:rPr>
          <w:rFonts w:ascii="Tahoma" w:hAnsi="Tahoma" w:cs="Tahoma"/>
          <w:sz w:val="24"/>
          <w:szCs w:val="24"/>
        </w:rPr>
        <w:t>4</w:t>
      </w:r>
      <w:r w:rsidR="009260A8">
        <w:rPr>
          <w:rFonts w:ascii="Tahoma" w:hAnsi="Tahoma" w:cs="Tahoma"/>
          <w:sz w:val="24"/>
          <w:szCs w:val="24"/>
        </w:rPr>
        <w:t xml:space="preserve"> </w:t>
      </w:r>
      <w:r w:rsidRPr="00F570F0">
        <w:rPr>
          <w:rFonts w:ascii="Tahoma" w:hAnsi="Tahoma" w:cs="Tahoma"/>
          <w:sz w:val="24"/>
          <w:szCs w:val="24"/>
        </w:rPr>
        <w:t>osob</w:t>
      </w:r>
      <w:r w:rsidR="009260A8">
        <w:rPr>
          <w:rFonts w:ascii="Tahoma" w:hAnsi="Tahoma" w:cs="Tahoma"/>
          <w:sz w:val="24"/>
          <w:szCs w:val="24"/>
        </w:rPr>
        <w:t>y)</w:t>
      </w:r>
      <w:r w:rsidRPr="00F570F0">
        <w:rPr>
          <w:rFonts w:ascii="Tahoma" w:hAnsi="Tahoma" w:cs="Tahoma"/>
          <w:sz w:val="24"/>
          <w:szCs w:val="24"/>
        </w:rPr>
        <w:t>.</w:t>
      </w:r>
    </w:p>
    <w:p w14:paraId="16FBF9D1" w14:textId="77777777" w:rsidR="00DB6C1B" w:rsidRPr="00F570F0" w:rsidRDefault="00DB6C1B" w:rsidP="00B15E2D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Osoba zainteresowana udziałem w projekcie dokonuje zgłoszenia do udziału w projekcie poprzez wypełnienie i złożenie w wersji papierowej kompletnej, to jest wypełnionej i podpisanej, dokumentacji rekrutacyjnej. </w:t>
      </w:r>
    </w:p>
    <w:p w14:paraId="5BAB86D7" w14:textId="77777777" w:rsidR="00DB6C1B" w:rsidRPr="00F570F0" w:rsidRDefault="00DB6C1B" w:rsidP="00B15E2D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Dokumentacja rekrutacyjna osób niepełnoletnich musi zostać złożona przez rodziców/ opiekunów prawnych.</w:t>
      </w:r>
    </w:p>
    <w:p w14:paraId="5E60BD9F" w14:textId="77777777" w:rsidR="00DB6C1B" w:rsidRPr="00F570F0" w:rsidRDefault="00DB6C1B" w:rsidP="00B15E2D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Na dokumentację rekrutacyjną składa się „Formularz zgłoszeniowy</w:t>
      </w:r>
      <w:r w:rsidRPr="00F570F0">
        <w:rPr>
          <w:rFonts w:ascii="Tahoma" w:hAnsi="Tahoma" w:cs="Tahoma"/>
          <w:sz w:val="24"/>
          <w:szCs w:val="24"/>
        </w:rPr>
        <w:br/>
        <w:t xml:space="preserve">do projektu” wraz z odpowiednimi załącznikami, tj.: </w:t>
      </w:r>
    </w:p>
    <w:p w14:paraId="40575C98" w14:textId="77777777" w:rsidR="00DB6C1B" w:rsidRPr="00F570F0" w:rsidRDefault="00DB6C1B" w:rsidP="00B15E2D">
      <w:pPr>
        <w:pStyle w:val="Akapitzlist"/>
        <w:numPr>
          <w:ilvl w:val="0"/>
          <w:numId w:val="5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Deklaracja uczestnictwa w projekcie oraz wymagane oświadczenia uczestnika projektu;</w:t>
      </w:r>
    </w:p>
    <w:p w14:paraId="72881945" w14:textId="77777777" w:rsidR="00DB6C1B" w:rsidRPr="00F570F0" w:rsidRDefault="00DB6C1B" w:rsidP="00B15E2D">
      <w:pPr>
        <w:pStyle w:val="Akapitzlist"/>
        <w:numPr>
          <w:ilvl w:val="0"/>
          <w:numId w:val="5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Kserokopia orzeczenia o niepełnosprawności bądź innego dokumentu poświadczającego stan zdrowia (dotyczy osób z niepełnosprawnościami); </w:t>
      </w:r>
    </w:p>
    <w:p w14:paraId="6A3E550A" w14:textId="77777777" w:rsidR="00DB6C1B" w:rsidRPr="00F570F0" w:rsidRDefault="00DB6C1B" w:rsidP="00B15E2D">
      <w:pPr>
        <w:pStyle w:val="Akapitzlist"/>
        <w:numPr>
          <w:ilvl w:val="0"/>
          <w:numId w:val="5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Pisemna zgoda rodziców/opiekunów prawnych na uczestnictwo w projekcie (dotyczy osób niepełnoletnich).</w:t>
      </w:r>
    </w:p>
    <w:p w14:paraId="74514CE7" w14:textId="77777777" w:rsidR="00DB6C1B" w:rsidRPr="00F570F0" w:rsidRDefault="00DB6C1B" w:rsidP="00B15E2D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Osoby przystępujące do projektu lub w ich imieniu ich rodzice/ opiekunowie prawni oświadcza/ją, iż zapoznał/li się z Regulaminem Projektu oraz spełniają warunki uczestnictwa </w:t>
      </w:r>
      <w:r w:rsidRPr="00F570F0">
        <w:rPr>
          <w:rFonts w:ascii="Tahoma" w:hAnsi="Tahoma" w:cs="Tahoma"/>
          <w:sz w:val="24"/>
          <w:szCs w:val="24"/>
        </w:rPr>
        <w:br/>
        <w:t xml:space="preserve">w nim określone. </w:t>
      </w:r>
    </w:p>
    <w:p w14:paraId="6E0025D0" w14:textId="77777777" w:rsidR="00DB6C1B" w:rsidRPr="00F570F0" w:rsidRDefault="00DB6C1B" w:rsidP="00B15E2D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Osoby przystępujące do projektu lub w ich imieniu ich rodzice/ opiekunowie prawni są świadomi odpowiedzialności, w tym odpowiedzialności cywilnej, wynikającej z Kodeksu Cywilnego, </w:t>
      </w:r>
      <w:r w:rsidRPr="00F570F0">
        <w:rPr>
          <w:rFonts w:ascii="Tahoma" w:hAnsi="Tahoma" w:cs="Tahoma"/>
          <w:sz w:val="24"/>
          <w:szCs w:val="24"/>
        </w:rPr>
        <w:br/>
        <w:t xml:space="preserve">za składanie nieprawdziwych oświadczeń, w tym oświadczeń, na podstawie których został/li zakwalifikowany/ni do udziału w projekcie. </w:t>
      </w:r>
    </w:p>
    <w:p w14:paraId="071B7366" w14:textId="77777777" w:rsidR="00933B2F" w:rsidRPr="00F570F0" w:rsidRDefault="00DB6C1B" w:rsidP="00B15E2D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Wszystkie podejmowane działania będą prowadzone zgodne z zasadą równości szans, w tym równości płci, dostępności dla osób niepełnosprawnych i zasadą niedyskryminacji. </w:t>
      </w:r>
    </w:p>
    <w:p w14:paraId="58460CE3" w14:textId="07E0E815" w:rsidR="00B16B7E" w:rsidRDefault="00B16B7E" w:rsidP="00B15E2D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 </w:t>
      </w:r>
      <w:r w:rsidR="00033450">
        <w:rPr>
          <w:rFonts w:ascii="Tahoma" w:hAnsi="Tahoma" w:cs="Tahoma"/>
          <w:sz w:val="24"/>
          <w:szCs w:val="24"/>
        </w:rPr>
        <w:t xml:space="preserve">Dostępność biura projektu. </w:t>
      </w:r>
      <w:r w:rsidRPr="00F570F0">
        <w:rPr>
          <w:rFonts w:ascii="Tahoma" w:hAnsi="Tahoma" w:cs="Tahoma"/>
          <w:sz w:val="24"/>
          <w:szCs w:val="24"/>
        </w:rPr>
        <w:t xml:space="preserve">Biuro projektu – </w:t>
      </w:r>
      <w:r w:rsidR="009C1245" w:rsidRPr="00F570F0">
        <w:rPr>
          <w:rFonts w:ascii="Tahoma" w:hAnsi="Tahoma" w:cs="Tahoma"/>
          <w:sz w:val="24"/>
          <w:szCs w:val="24"/>
        </w:rPr>
        <w:t>Gminny Ośrodek Pomocy Społecznej</w:t>
      </w:r>
      <w:r w:rsidRPr="00F570F0">
        <w:rPr>
          <w:rFonts w:ascii="Tahoma" w:hAnsi="Tahoma" w:cs="Tahoma"/>
          <w:sz w:val="24"/>
          <w:szCs w:val="24"/>
        </w:rPr>
        <w:t xml:space="preserve">,  ul. </w:t>
      </w:r>
      <w:r w:rsidR="009C1245" w:rsidRPr="00F570F0">
        <w:rPr>
          <w:rFonts w:ascii="Tahoma" w:hAnsi="Tahoma" w:cs="Tahoma"/>
          <w:sz w:val="24"/>
          <w:szCs w:val="24"/>
        </w:rPr>
        <w:t xml:space="preserve"> Lipowa </w:t>
      </w:r>
      <w:r w:rsidRPr="00F570F0">
        <w:rPr>
          <w:rFonts w:ascii="Tahoma" w:hAnsi="Tahoma" w:cs="Tahoma"/>
          <w:sz w:val="24"/>
          <w:szCs w:val="24"/>
        </w:rPr>
        <w:t>2, 43 – 267 S</w:t>
      </w:r>
      <w:r w:rsidR="009C1245" w:rsidRPr="00F570F0">
        <w:rPr>
          <w:rFonts w:ascii="Tahoma" w:hAnsi="Tahoma" w:cs="Tahoma"/>
          <w:sz w:val="24"/>
          <w:szCs w:val="24"/>
        </w:rPr>
        <w:t>uszec</w:t>
      </w:r>
      <w:r w:rsidR="00BF708A">
        <w:rPr>
          <w:rFonts w:ascii="Tahoma" w:hAnsi="Tahoma" w:cs="Tahoma"/>
          <w:sz w:val="24"/>
          <w:szCs w:val="24"/>
        </w:rPr>
        <w:t xml:space="preserve">. </w:t>
      </w:r>
    </w:p>
    <w:p w14:paraId="33F86B1E" w14:textId="77777777" w:rsidR="00033450" w:rsidRDefault="00BF708A" w:rsidP="00B15E2D">
      <w:pPr>
        <w:pStyle w:val="Akapitzlist"/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Dostępność </w:t>
      </w:r>
      <w:r w:rsidR="00033450">
        <w:rPr>
          <w:rFonts w:ascii="Tahoma" w:hAnsi="Tahoma" w:cs="Tahoma"/>
          <w:sz w:val="24"/>
          <w:szCs w:val="24"/>
        </w:rPr>
        <w:t>architektoniczna:</w:t>
      </w:r>
    </w:p>
    <w:p w14:paraId="7CB52443" w14:textId="77777777" w:rsidR="00033450" w:rsidRDefault="00E70348" w:rsidP="00B15E2D">
      <w:pPr>
        <w:pStyle w:val="Akapitzlist"/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Do budynku prowadzi jedno wejście, do którego prowadzą schody.</w:t>
      </w:r>
      <w:r w:rsidR="007F16E6" w:rsidRPr="00F570F0">
        <w:rPr>
          <w:rFonts w:ascii="Tahoma" w:hAnsi="Tahoma" w:cs="Tahoma"/>
          <w:sz w:val="24"/>
          <w:szCs w:val="24"/>
        </w:rPr>
        <w:t xml:space="preserve"> </w:t>
      </w:r>
      <w:r w:rsidRPr="00E70348">
        <w:rPr>
          <w:rFonts w:ascii="Tahoma" w:hAnsi="Tahoma" w:cs="Tahoma"/>
          <w:sz w:val="24"/>
          <w:szCs w:val="24"/>
        </w:rPr>
        <w:t xml:space="preserve">Przy schodach </w:t>
      </w:r>
      <w:r w:rsidR="00C17BD2">
        <w:rPr>
          <w:rFonts w:ascii="Tahoma" w:hAnsi="Tahoma" w:cs="Tahoma"/>
          <w:sz w:val="24"/>
          <w:szCs w:val="24"/>
        </w:rPr>
        <w:t xml:space="preserve">  </w:t>
      </w:r>
      <w:r w:rsidRPr="00E70348">
        <w:rPr>
          <w:rFonts w:ascii="Tahoma" w:hAnsi="Tahoma" w:cs="Tahoma"/>
          <w:sz w:val="24"/>
          <w:szCs w:val="24"/>
        </w:rPr>
        <w:t>znajduje się winda wyposażona w dzwonek wzywający osobę do pomocy.</w:t>
      </w:r>
      <w:r w:rsidR="007F16E6" w:rsidRPr="00F570F0">
        <w:rPr>
          <w:rFonts w:ascii="Tahoma" w:hAnsi="Tahoma" w:cs="Tahoma"/>
          <w:sz w:val="24"/>
          <w:szCs w:val="24"/>
        </w:rPr>
        <w:t xml:space="preserve"> </w:t>
      </w:r>
      <w:r w:rsidRPr="00E70348">
        <w:rPr>
          <w:rFonts w:ascii="Tahoma" w:hAnsi="Tahoma" w:cs="Tahoma"/>
          <w:sz w:val="24"/>
          <w:szCs w:val="24"/>
        </w:rPr>
        <w:t>Gminny Ośrodek Pomocy Społecznej znajduje się na parterze budynku i jego pomieszczenia są dostępne dla osób na wózkach inwalidzkich.</w:t>
      </w:r>
      <w:r w:rsidR="007F16E6" w:rsidRPr="00F570F0">
        <w:rPr>
          <w:rFonts w:ascii="Tahoma" w:hAnsi="Tahoma" w:cs="Tahoma"/>
          <w:sz w:val="24"/>
          <w:szCs w:val="24"/>
        </w:rPr>
        <w:t xml:space="preserve"> </w:t>
      </w:r>
      <w:r w:rsidRPr="00E70348">
        <w:rPr>
          <w:rFonts w:ascii="Tahoma" w:hAnsi="Tahoma" w:cs="Tahoma"/>
          <w:sz w:val="24"/>
          <w:szCs w:val="24"/>
        </w:rPr>
        <w:t>Toaleta dla osób niepełnosprawnych znajduje się na tym samym poziomie budynku.</w:t>
      </w:r>
      <w:r w:rsidR="007F16E6" w:rsidRPr="00F570F0">
        <w:rPr>
          <w:rFonts w:ascii="Tahoma" w:hAnsi="Tahoma" w:cs="Tahoma"/>
          <w:sz w:val="24"/>
          <w:szCs w:val="24"/>
        </w:rPr>
        <w:t xml:space="preserve"> </w:t>
      </w:r>
      <w:r w:rsidRPr="00E70348">
        <w:rPr>
          <w:rFonts w:ascii="Tahoma" w:hAnsi="Tahoma" w:cs="Tahoma"/>
          <w:sz w:val="24"/>
          <w:szCs w:val="24"/>
        </w:rPr>
        <w:t>Można wejść z psem asystującym.</w:t>
      </w:r>
      <w:r w:rsidR="007F16E6" w:rsidRPr="00F570F0">
        <w:rPr>
          <w:rFonts w:ascii="Tahoma" w:hAnsi="Tahoma" w:cs="Tahoma"/>
          <w:sz w:val="24"/>
          <w:szCs w:val="24"/>
        </w:rPr>
        <w:t xml:space="preserve"> </w:t>
      </w:r>
      <w:r w:rsidRPr="00E70348">
        <w:rPr>
          <w:rFonts w:ascii="Tahoma" w:hAnsi="Tahoma" w:cs="Tahoma"/>
          <w:sz w:val="24"/>
          <w:szCs w:val="24"/>
        </w:rPr>
        <w:t xml:space="preserve">Można korzystać z tłumacza języka migowego po </w:t>
      </w:r>
      <w:r w:rsidRPr="00E70348">
        <w:rPr>
          <w:rFonts w:ascii="Tahoma" w:hAnsi="Tahoma" w:cs="Tahoma"/>
          <w:sz w:val="24"/>
          <w:szCs w:val="24"/>
        </w:rPr>
        <w:lastRenderedPageBreak/>
        <w:t>wcześniejszym umówieniu się drogą mailową.</w:t>
      </w:r>
      <w:r w:rsidR="007F16E6" w:rsidRPr="00F570F0">
        <w:rPr>
          <w:rFonts w:ascii="Tahoma" w:hAnsi="Tahoma" w:cs="Tahoma"/>
          <w:sz w:val="24"/>
          <w:szCs w:val="24"/>
        </w:rPr>
        <w:t xml:space="preserve"> </w:t>
      </w:r>
      <w:r w:rsidRPr="00E70348">
        <w:rPr>
          <w:rFonts w:ascii="Tahoma" w:hAnsi="Tahoma" w:cs="Tahoma"/>
          <w:sz w:val="24"/>
          <w:szCs w:val="24"/>
        </w:rPr>
        <w:t>Miejsce parkingowe dla osób niepełnosprawnych znajduje się bezpośrednio przed wejściem do budynku</w:t>
      </w:r>
      <w:r w:rsidR="00033450">
        <w:rPr>
          <w:rFonts w:ascii="Tahoma" w:hAnsi="Tahoma" w:cs="Tahoma"/>
          <w:sz w:val="24"/>
          <w:szCs w:val="24"/>
        </w:rPr>
        <w:t>.</w:t>
      </w:r>
    </w:p>
    <w:p w14:paraId="1C152674" w14:textId="77777777" w:rsidR="008223DA" w:rsidRDefault="00772F4F" w:rsidP="00B15E2D">
      <w:pPr>
        <w:pStyle w:val="Akapitzlist"/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Dostępność architektoniczna w trakcie realizacji projektu: </w:t>
      </w:r>
    </w:p>
    <w:p w14:paraId="3240A25D" w14:textId="197E4476" w:rsidR="00772F4F" w:rsidRPr="00F570F0" w:rsidRDefault="00772F4F" w:rsidP="00B15E2D">
      <w:pPr>
        <w:pStyle w:val="Akapitzlist"/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Osobom z niepełnosprawnościami zapewniony zostanie równy dostęp do wsparcia oferowanego w projekcie. Opis dostępności:</w:t>
      </w:r>
    </w:p>
    <w:p w14:paraId="74A19F20" w14:textId="78880ED8" w:rsidR="00772F4F" w:rsidRPr="00F570F0" w:rsidRDefault="00772F4F" w:rsidP="00B15E2D">
      <w:pPr>
        <w:pStyle w:val="Tekstkomentarza"/>
        <w:numPr>
          <w:ilvl w:val="2"/>
          <w:numId w:val="3"/>
        </w:num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wsparcia będą odbywać się w pomieszczeniach na parterze lub na piętrze w budynku ze </w:t>
      </w:r>
      <w:proofErr w:type="spellStart"/>
      <w:r w:rsidRPr="00F570F0">
        <w:rPr>
          <w:rFonts w:ascii="Tahoma" w:hAnsi="Tahoma" w:cs="Tahoma"/>
          <w:sz w:val="24"/>
          <w:szCs w:val="24"/>
        </w:rPr>
        <w:t>schodołazem</w:t>
      </w:r>
      <w:proofErr w:type="spellEnd"/>
      <w:r w:rsidRPr="00F570F0">
        <w:rPr>
          <w:rFonts w:ascii="Tahoma" w:hAnsi="Tahoma" w:cs="Tahoma"/>
          <w:sz w:val="24"/>
          <w:szCs w:val="24"/>
        </w:rPr>
        <w:t>, szerokość drzwi umożliwi swobodne przemieszczanie się na wózkach inwalidzkich.</w:t>
      </w:r>
    </w:p>
    <w:p w14:paraId="24EDF7BE" w14:textId="409AA05E" w:rsidR="00B16B7E" w:rsidRPr="00B747A4" w:rsidRDefault="00772F4F" w:rsidP="00B15E2D">
      <w:pPr>
        <w:pStyle w:val="Tekstkomentarza"/>
        <w:numPr>
          <w:ilvl w:val="2"/>
          <w:numId w:val="3"/>
        </w:num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jeśli osoba z niepełnosprawnościami zgłosi taką potrzebę, będzie miała możliwość skorzystania z usług dostępowych  m.in. takich jak tłumacz języka migowego, asystent osoby z niepełnosprawnością, tłumaczenia na język Braille’a, pętle indukcyjne, dieta dostosowana do niepełnosprawności.</w:t>
      </w:r>
    </w:p>
    <w:p w14:paraId="7F521D5F" w14:textId="7D1BCD72" w:rsidR="001076B7" w:rsidRPr="001076B7" w:rsidRDefault="001076B7" w:rsidP="00B15E2D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7BB8D932" w14:textId="77777777" w:rsidR="00C32D6E" w:rsidRPr="00F570F0" w:rsidRDefault="00C32D6E" w:rsidP="00B15E2D">
      <w:pPr>
        <w:pStyle w:val="Akapitzlist"/>
        <w:spacing w:line="276" w:lineRule="auto"/>
        <w:ind w:left="426"/>
        <w:jc w:val="center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t>§ 4</w:t>
      </w:r>
    </w:p>
    <w:p w14:paraId="7D714C3F" w14:textId="77777777" w:rsidR="00C32D6E" w:rsidRPr="00F570F0" w:rsidRDefault="00C32D6E" w:rsidP="00B15E2D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t>Zakres wsparcia</w:t>
      </w:r>
    </w:p>
    <w:p w14:paraId="7E86FB1A" w14:textId="4C341CCC" w:rsidR="00C32D6E" w:rsidRPr="00F570F0" w:rsidRDefault="00C32C7B" w:rsidP="00B15E2D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Beneficjent</w:t>
      </w:r>
      <w:r w:rsidR="008223DA">
        <w:rPr>
          <w:rFonts w:ascii="Tahoma" w:hAnsi="Tahoma" w:cs="Tahoma"/>
          <w:sz w:val="24"/>
          <w:szCs w:val="24"/>
        </w:rPr>
        <w:t xml:space="preserve"> zaplanował w projekcie </w:t>
      </w:r>
      <w:r w:rsidR="0098347E">
        <w:rPr>
          <w:rFonts w:ascii="Tahoma" w:hAnsi="Tahoma" w:cs="Tahoma"/>
          <w:sz w:val="24"/>
          <w:szCs w:val="24"/>
        </w:rPr>
        <w:t xml:space="preserve">wsparcie uczestników projektów na podstawie przeprowadzonej diagnozy. </w:t>
      </w:r>
      <w:r>
        <w:rPr>
          <w:rFonts w:ascii="Tahoma" w:hAnsi="Tahoma" w:cs="Tahoma"/>
          <w:sz w:val="24"/>
          <w:szCs w:val="24"/>
        </w:rPr>
        <w:t xml:space="preserve">Beneficjent zastrzega sobie prawo do rozszerzenia </w:t>
      </w:r>
      <w:r w:rsidR="000327AE">
        <w:rPr>
          <w:rFonts w:ascii="Tahoma" w:hAnsi="Tahoma" w:cs="Tahoma"/>
          <w:sz w:val="24"/>
          <w:szCs w:val="24"/>
        </w:rPr>
        <w:t xml:space="preserve">wymienionych poniżej form wsparcia, zgodnie z aktualnymi potrzebami grupy docelowej, bez konieczności wprowadzania zmian regulaminu projektu. </w:t>
      </w:r>
    </w:p>
    <w:p w14:paraId="1B5C1C25" w14:textId="1299BEC8" w:rsidR="00C32D6E" w:rsidRPr="00F570F0" w:rsidRDefault="00C32D6E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t xml:space="preserve">Część I: </w:t>
      </w:r>
      <w:r w:rsidR="001B4848" w:rsidRPr="00F570F0">
        <w:rPr>
          <w:rFonts w:ascii="Tahoma" w:hAnsi="Tahoma" w:cs="Tahoma"/>
          <w:b/>
          <w:bCs/>
          <w:sz w:val="24"/>
          <w:szCs w:val="24"/>
        </w:rPr>
        <w:t>SUSZECKIE CENTRUM AKTYWNOŚCI</w:t>
      </w:r>
      <w:r w:rsidRPr="00F570F0">
        <w:rPr>
          <w:rFonts w:ascii="Tahoma" w:hAnsi="Tahoma" w:cs="Tahoma"/>
          <w:b/>
          <w:bCs/>
          <w:sz w:val="24"/>
          <w:szCs w:val="24"/>
        </w:rPr>
        <w:t xml:space="preserve">- UTWORZENIE CENTRUM I JEGO PODSTAWOWA DZIAŁALNOŚĆ. </w:t>
      </w:r>
      <w:r w:rsidRPr="00F570F0">
        <w:rPr>
          <w:rFonts w:ascii="Tahoma" w:hAnsi="Tahoma" w:cs="Tahoma"/>
          <w:sz w:val="24"/>
          <w:szCs w:val="24"/>
        </w:rPr>
        <w:t>Będzie to</w:t>
      </w:r>
      <w:r w:rsidRPr="00F570F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570F0">
        <w:rPr>
          <w:rFonts w:ascii="Tahoma" w:hAnsi="Tahoma" w:cs="Tahoma"/>
          <w:sz w:val="24"/>
          <w:szCs w:val="24"/>
        </w:rPr>
        <w:t xml:space="preserve">przestrzeń do prowadzenia działań aktywizujących mieszkańców, wypracowywaniu nowych pomysłów w zakresie aktywizacji społecznej, zmiany klimatycznej </w:t>
      </w:r>
      <w:r w:rsidRPr="00F570F0">
        <w:rPr>
          <w:rFonts w:ascii="Tahoma" w:hAnsi="Tahoma" w:cs="Tahoma"/>
          <w:sz w:val="24"/>
          <w:szCs w:val="24"/>
        </w:rPr>
        <w:br/>
        <w:t>i tożsamości regionalnej.</w:t>
      </w:r>
      <w:r w:rsidRPr="00F570F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570F0">
        <w:rPr>
          <w:rFonts w:ascii="Tahoma" w:hAnsi="Tahoma" w:cs="Tahoma"/>
          <w:sz w:val="24"/>
          <w:szCs w:val="24"/>
        </w:rPr>
        <w:t xml:space="preserve">CENTRUM AKTYWNOŚCI to realny program służący poprawie jakości życia, rozwojowi aktywności społecznej i akceptacji dla procesu transformacji i zmiany klimatycznej </w:t>
      </w:r>
      <w:r w:rsidRPr="00F570F0">
        <w:rPr>
          <w:rFonts w:ascii="Tahoma" w:hAnsi="Tahoma" w:cs="Tahoma"/>
          <w:sz w:val="24"/>
          <w:szCs w:val="24"/>
        </w:rPr>
        <w:br/>
        <w:t>z wykorzystaniem potencjału lokalnego. Wszystkie działania w projekcie mają na celu przygotowanie mieszkańców do akceptacji dla procesu transformacji i zmiany klimatycznej w tym rozwiązywanie zdiagnozowanych problemów społecznych. Centrum będzie czynne 8 h/dziennie w dni robocze, podlegać będzie pod Gminn</w:t>
      </w:r>
      <w:r w:rsidR="00060C71" w:rsidRPr="00F570F0">
        <w:rPr>
          <w:rFonts w:ascii="Tahoma" w:hAnsi="Tahoma" w:cs="Tahoma"/>
          <w:sz w:val="24"/>
          <w:szCs w:val="24"/>
        </w:rPr>
        <w:t>y Ośrodek Pomocy Społecznej w Suszcu.</w:t>
      </w:r>
    </w:p>
    <w:p w14:paraId="37B0691F" w14:textId="77777777" w:rsidR="00C32D6E" w:rsidRPr="00F570F0" w:rsidRDefault="00C32D6E" w:rsidP="00B15E2D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05BD8E27" w14:textId="20B62DDA" w:rsidR="00C32D6E" w:rsidRPr="00F570F0" w:rsidRDefault="00C32D6E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t xml:space="preserve">Część II AKTYWIZACJA MIESZKAŃCÓW GMINY </w:t>
      </w:r>
      <w:r w:rsidR="00475E59" w:rsidRPr="00F570F0">
        <w:rPr>
          <w:rFonts w:ascii="Tahoma" w:hAnsi="Tahoma" w:cs="Tahoma"/>
          <w:b/>
          <w:bCs/>
          <w:sz w:val="24"/>
          <w:szCs w:val="24"/>
        </w:rPr>
        <w:t>SUSZEC</w:t>
      </w:r>
      <w:r w:rsidRPr="00F570F0">
        <w:rPr>
          <w:rFonts w:ascii="Tahoma" w:hAnsi="Tahoma" w:cs="Tahoma"/>
          <w:b/>
          <w:bCs/>
          <w:sz w:val="24"/>
          <w:szCs w:val="24"/>
        </w:rPr>
        <w:t xml:space="preserve"> W RAMACH CENTRUM - </w:t>
      </w:r>
      <w:r w:rsidRPr="00F570F0">
        <w:rPr>
          <w:rFonts w:ascii="Tahoma" w:hAnsi="Tahoma" w:cs="Tahoma"/>
          <w:sz w:val="24"/>
          <w:szCs w:val="24"/>
        </w:rPr>
        <w:t>W ramach projektu zaplanowano:</w:t>
      </w:r>
    </w:p>
    <w:p w14:paraId="14B06554" w14:textId="77777777" w:rsidR="00C32D6E" w:rsidRPr="00F570F0" w:rsidRDefault="00C32D6E" w:rsidP="00B15E2D">
      <w:pPr>
        <w:pStyle w:val="Akapitzlist"/>
        <w:numPr>
          <w:ilvl w:val="0"/>
          <w:numId w:val="16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Wsparcie Animatorów Lokalnych, którzy będą mieli za zadanie pobudzanie i podtrzymywanie aktywności rodzin, szczególnie dzieci i młodzieży, we </w:t>
      </w:r>
      <w:r w:rsidRPr="00F570F0">
        <w:rPr>
          <w:rFonts w:ascii="Tahoma" w:hAnsi="Tahoma" w:cs="Tahoma"/>
          <w:sz w:val="24"/>
          <w:szCs w:val="24"/>
        </w:rPr>
        <w:lastRenderedPageBreak/>
        <w:t>wspólnych działaniach na rzecz swojej społeczności, zmiany postaw do postawy sprawczości;</w:t>
      </w:r>
    </w:p>
    <w:p w14:paraId="4E2BF4B2" w14:textId="77777777" w:rsidR="00C32D6E" w:rsidRPr="00F570F0" w:rsidRDefault="00C32D6E" w:rsidP="00B15E2D">
      <w:pPr>
        <w:pStyle w:val="Akapitzlist"/>
        <w:numPr>
          <w:ilvl w:val="0"/>
          <w:numId w:val="16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Koło Kobiet Aktywnych dla min. 30 kobiet, które będzie działać na rzecz równych szans kobiet i mężczyzn, promocji uczestnictwa kobiet w życiu społecznym, politycznym, zawodowym oraz przeciwdziałania dyskryminacji ze względu na płeć we wszystkich dziedzinach życia. W ramach koła organizowane będą cyklicznie spotkania koła min. 1 raz/mc), także szkolenia prowadzone przez trenerów zewnętrznych;</w:t>
      </w:r>
    </w:p>
    <w:p w14:paraId="07573ED0" w14:textId="77777777" w:rsidR="00C32D6E" w:rsidRPr="00F570F0" w:rsidRDefault="00C32D6E" w:rsidP="00B15E2D">
      <w:pPr>
        <w:pStyle w:val="Akapitzlist"/>
        <w:numPr>
          <w:ilvl w:val="0"/>
          <w:numId w:val="16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Inicjatywy oddolne, których zaplanowano min. 15. Inicjatywy oddolne będą służyć poprawie jakości życia, rozwojowi aktywności społecznej i akceptacji dla procesu transformacji i zmiany klimatycznej z wykorzystaniem potencjału lokalnego. </w:t>
      </w:r>
    </w:p>
    <w:p w14:paraId="3911657D" w14:textId="1D3A1E08" w:rsidR="00C32D6E" w:rsidRPr="00F570F0" w:rsidRDefault="002F3231" w:rsidP="00B15E2D">
      <w:pPr>
        <w:pStyle w:val="Akapitzlist"/>
        <w:numPr>
          <w:ilvl w:val="0"/>
          <w:numId w:val="16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Animacje lokalne</w:t>
      </w:r>
      <w:r w:rsidR="00C32D6E" w:rsidRPr="00F570F0">
        <w:rPr>
          <w:rFonts w:ascii="Tahoma" w:hAnsi="Tahoma" w:cs="Tahoma"/>
          <w:sz w:val="24"/>
          <w:szCs w:val="24"/>
        </w:rPr>
        <w:t>-</w:t>
      </w:r>
      <w:r w:rsidR="002017AF">
        <w:rPr>
          <w:rFonts w:ascii="Tahoma" w:hAnsi="Tahoma" w:cs="Tahoma"/>
          <w:sz w:val="24"/>
          <w:szCs w:val="24"/>
        </w:rPr>
        <w:t xml:space="preserve"> </w:t>
      </w:r>
      <w:r w:rsidR="002017AF" w:rsidRPr="002017AF">
        <w:rPr>
          <w:rFonts w:ascii="Tahoma" w:hAnsi="Tahoma" w:cs="Tahoma"/>
          <w:sz w:val="24"/>
          <w:szCs w:val="24"/>
        </w:rPr>
        <w:t>Inicjowanie spotkań, działań i kontaktów pomiędzy podmiotami działającymi na danym obszarze. Inicjowanie i wspieranie powstawania grup osób i instytucji, zamierzających rozpocząć działalność w formie podmiotu ekonomii społecznej (PES). Ułatwianie kontaktów, doprowadzenie do lepszego poznania się mieszkańców i tworzonych przez nich grup i środowisk. Animowanie wśród mieszkańców dyskusji dotyczącej sprawiedliwej transformacji. Wyszukiwanie i wspieranie liderów lokalnych. Inicjowanie powstawania grup inicjatywnych. Moderowanie sytuacji edukacyjnych w środowisku</w:t>
      </w:r>
    </w:p>
    <w:p w14:paraId="6B6F4187" w14:textId="77777777" w:rsidR="00C32D6E" w:rsidRPr="00F570F0" w:rsidRDefault="00C32D6E" w:rsidP="00B15E2D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2631BF12" w14:textId="11D75A59" w:rsidR="00C32D6E" w:rsidRPr="00F570F0" w:rsidRDefault="00C32D6E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t xml:space="preserve">Część III </w:t>
      </w:r>
      <w:r w:rsidR="009E22E4" w:rsidRPr="00F570F0">
        <w:rPr>
          <w:rFonts w:ascii="Tahoma" w:hAnsi="Tahoma" w:cs="Tahoma"/>
          <w:b/>
          <w:bCs/>
          <w:sz w:val="24"/>
          <w:szCs w:val="24"/>
        </w:rPr>
        <w:t xml:space="preserve">AKTYWIZACJA MIESZKAŃCÓW GMINY SUSZEC W RAMACH CENTRUM - STREETWORKING, PROGRAMY AKTYWNOŚCI SPOŁECZNEJ </w:t>
      </w:r>
      <w:r w:rsidRPr="00F570F0">
        <w:rPr>
          <w:rFonts w:ascii="Tahoma" w:hAnsi="Tahoma" w:cs="Tahoma"/>
          <w:b/>
          <w:bCs/>
          <w:sz w:val="24"/>
          <w:szCs w:val="24"/>
        </w:rPr>
        <w:t xml:space="preserve">– </w:t>
      </w:r>
      <w:r w:rsidR="009B175C" w:rsidRPr="00F570F0">
        <w:rPr>
          <w:rFonts w:ascii="Tahoma" w:hAnsi="Tahoma" w:cs="Tahoma"/>
          <w:sz w:val="24"/>
          <w:szCs w:val="24"/>
        </w:rPr>
        <w:t>Zaplanowane zajęcia w projekcie</w:t>
      </w:r>
      <w:r w:rsidRPr="00F570F0">
        <w:rPr>
          <w:rFonts w:ascii="Tahoma" w:hAnsi="Tahoma" w:cs="Tahoma"/>
          <w:sz w:val="24"/>
          <w:szCs w:val="24"/>
        </w:rPr>
        <w:t>:</w:t>
      </w:r>
    </w:p>
    <w:p w14:paraId="3E30CF0D" w14:textId="77777777" w:rsidR="00AF2C93" w:rsidRPr="00F570F0" w:rsidRDefault="00AF2C93" w:rsidP="00B15E2D">
      <w:pPr>
        <w:pStyle w:val="Akapitzlist"/>
        <w:numPr>
          <w:ilvl w:val="0"/>
          <w:numId w:val="16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Streetworking skierowany głównie do osób w wieku 15 – 29 lat. Streetworker będzie pracować na ulicach, w miejscach publicznych lub innych lokalizacjach, które są często odwiedzane przez młodzież. Streetworking ma na celu stworzenie bezpiecznego i wspierającego środowiska dla dzieci i młodzieży, w którym będą miały szansę na rozwój, optymalne wykorzystanie swoich umiejętności i osiągnięcie sukcesu w życiu;</w:t>
      </w:r>
    </w:p>
    <w:p w14:paraId="46D5F412" w14:textId="68452525" w:rsidR="003D0F09" w:rsidRPr="00F570F0" w:rsidRDefault="003D0F09" w:rsidP="00B15E2D">
      <w:pPr>
        <w:pStyle w:val="Akapitzlist"/>
        <w:numPr>
          <w:ilvl w:val="0"/>
          <w:numId w:val="16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Programy </w:t>
      </w:r>
      <w:r w:rsidR="007605FE" w:rsidRPr="00F570F0">
        <w:rPr>
          <w:rFonts w:ascii="Tahoma" w:hAnsi="Tahoma" w:cs="Tahoma"/>
          <w:sz w:val="24"/>
          <w:szCs w:val="24"/>
        </w:rPr>
        <w:t>A</w:t>
      </w:r>
      <w:r w:rsidRPr="00F570F0">
        <w:rPr>
          <w:rFonts w:ascii="Tahoma" w:hAnsi="Tahoma" w:cs="Tahoma"/>
          <w:sz w:val="24"/>
          <w:szCs w:val="24"/>
        </w:rPr>
        <w:t xml:space="preserve">ktywności </w:t>
      </w:r>
      <w:r w:rsidR="007605FE" w:rsidRPr="00F570F0">
        <w:rPr>
          <w:rFonts w:ascii="Tahoma" w:hAnsi="Tahoma" w:cs="Tahoma"/>
          <w:sz w:val="24"/>
          <w:szCs w:val="24"/>
        </w:rPr>
        <w:t>S</w:t>
      </w:r>
      <w:r w:rsidRPr="00F570F0">
        <w:rPr>
          <w:rFonts w:ascii="Tahoma" w:hAnsi="Tahoma" w:cs="Tahoma"/>
          <w:sz w:val="24"/>
          <w:szCs w:val="24"/>
        </w:rPr>
        <w:t>połecznej</w:t>
      </w:r>
      <w:r w:rsidR="007605FE" w:rsidRPr="00F570F0">
        <w:rPr>
          <w:rFonts w:ascii="Tahoma" w:hAnsi="Tahoma" w:cs="Tahoma"/>
          <w:sz w:val="24"/>
          <w:szCs w:val="24"/>
        </w:rPr>
        <w:t xml:space="preserve"> (PAS).</w:t>
      </w:r>
      <w:r w:rsidRPr="00F570F0">
        <w:rPr>
          <w:rFonts w:ascii="Tahoma" w:hAnsi="Tahoma" w:cs="Tahoma"/>
          <w:sz w:val="24"/>
          <w:szCs w:val="24"/>
        </w:rPr>
        <w:t xml:space="preserve"> W proj</w:t>
      </w:r>
      <w:r w:rsidR="007605FE" w:rsidRPr="00F570F0">
        <w:rPr>
          <w:rFonts w:ascii="Tahoma" w:hAnsi="Tahoma" w:cs="Tahoma"/>
          <w:sz w:val="24"/>
          <w:szCs w:val="24"/>
        </w:rPr>
        <w:t>ekcie</w:t>
      </w:r>
      <w:r w:rsidRPr="00F570F0">
        <w:rPr>
          <w:rFonts w:ascii="Tahoma" w:hAnsi="Tahoma" w:cs="Tahoma"/>
          <w:sz w:val="24"/>
          <w:szCs w:val="24"/>
        </w:rPr>
        <w:t xml:space="preserve"> zaplanowano real. min. 15 PAS realizowanych na terenach wiejskich. Będą one przeprowadzone na podstawie dokładnej analizy środowiska lokalnego przez pracowników</w:t>
      </w:r>
      <w:r w:rsidR="007C583F" w:rsidRPr="00F570F0">
        <w:rPr>
          <w:rFonts w:ascii="Tahoma" w:hAnsi="Tahoma" w:cs="Tahoma"/>
          <w:sz w:val="24"/>
          <w:szCs w:val="24"/>
        </w:rPr>
        <w:t xml:space="preserve"> socjalnych</w:t>
      </w:r>
      <w:r w:rsidRPr="00F570F0">
        <w:rPr>
          <w:rFonts w:ascii="Tahoma" w:hAnsi="Tahoma" w:cs="Tahoma"/>
          <w:sz w:val="24"/>
          <w:szCs w:val="24"/>
        </w:rPr>
        <w:t>, diagnozując</w:t>
      </w:r>
      <w:r w:rsidR="007C583F" w:rsidRPr="00F570F0">
        <w:rPr>
          <w:rFonts w:ascii="Tahoma" w:hAnsi="Tahoma" w:cs="Tahoma"/>
          <w:sz w:val="24"/>
          <w:szCs w:val="24"/>
        </w:rPr>
        <w:t>ych</w:t>
      </w:r>
      <w:r w:rsidRPr="00F570F0">
        <w:rPr>
          <w:rFonts w:ascii="Tahoma" w:hAnsi="Tahoma" w:cs="Tahoma"/>
          <w:sz w:val="24"/>
          <w:szCs w:val="24"/>
        </w:rPr>
        <w:t xml:space="preserve"> problemy mieszkańców oraz możliwości zmiany ich sytuacji życiowej. Główną ideą takiego podejścia jest wyzwalanie i wykorzystanie endogenicznych zasobów społeczności lokalnej, zwłaszcza w sferze kapitału ludzkiego i społecznego. Nad real. każdego PAS będzie czuwał pracownik OPS, który będzie wspiera</w:t>
      </w:r>
      <w:r w:rsidR="007C583F" w:rsidRPr="00F570F0">
        <w:rPr>
          <w:rFonts w:ascii="Tahoma" w:hAnsi="Tahoma" w:cs="Tahoma"/>
          <w:sz w:val="24"/>
          <w:szCs w:val="24"/>
        </w:rPr>
        <w:t>ł</w:t>
      </w:r>
      <w:r w:rsidRPr="00F570F0">
        <w:rPr>
          <w:rFonts w:ascii="Tahoma" w:hAnsi="Tahoma" w:cs="Tahoma"/>
          <w:sz w:val="24"/>
          <w:szCs w:val="24"/>
        </w:rPr>
        <w:t xml:space="preserve"> mieszkańców w ich działaniach.</w:t>
      </w:r>
    </w:p>
    <w:p w14:paraId="6C3B68CF" w14:textId="23D5A90F" w:rsidR="00AF2C93" w:rsidRPr="00F570F0" w:rsidRDefault="0078498A" w:rsidP="00B15E2D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lastRenderedPageBreak/>
        <w:t>Część IV INICJATYWY DOTYCZĄCE ZMIAN KLIMATYCZNYCH I TOŻSAMOŚCI REGIONALNEJ –</w:t>
      </w:r>
      <w:r w:rsidR="00922BB7" w:rsidRPr="00F570F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22BB7" w:rsidRPr="00F570F0">
        <w:rPr>
          <w:rFonts w:ascii="Tahoma" w:hAnsi="Tahoma" w:cs="Tahoma"/>
          <w:sz w:val="24"/>
          <w:szCs w:val="24"/>
        </w:rPr>
        <w:t>Planowane działania w projekcie:</w:t>
      </w:r>
    </w:p>
    <w:p w14:paraId="5D7BE616" w14:textId="6A4315F2" w:rsidR="00C32D6E" w:rsidRPr="00F570F0" w:rsidRDefault="00C32D6E" w:rsidP="00B15E2D">
      <w:pPr>
        <w:pStyle w:val="Akapitzlist"/>
        <w:numPr>
          <w:ilvl w:val="0"/>
          <w:numId w:val="17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Zajęcia w przedszkolach, szkołach podstawowych z tożsamości lokalnej i proekologiczne. </w:t>
      </w:r>
      <w:r w:rsidRPr="00F570F0">
        <w:rPr>
          <w:rFonts w:ascii="Tahoma" w:hAnsi="Tahoma" w:cs="Tahoma"/>
          <w:sz w:val="24"/>
          <w:szCs w:val="24"/>
        </w:rPr>
        <w:br/>
        <w:t>W projekcie zaplanowano zajęcia w przedszkolach/szkołach z 2 zakresów temat.: działania proekologiczne i zielona transforma</w:t>
      </w:r>
      <w:r w:rsidR="00514928" w:rsidRPr="00F570F0">
        <w:rPr>
          <w:rFonts w:ascii="Tahoma" w:hAnsi="Tahoma" w:cs="Tahoma"/>
          <w:sz w:val="24"/>
          <w:szCs w:val="24"/>
        </w:rPr>
        <w:t>cj</w:t>
      </w:r>
      <w:r w:rsidRPr="00F570F0">
        <w:rPr>
          <w:rFonts w:ascii="Tahoma" w:hAnsi="Tahoma" w:cs="Tahoma"/>
          <w:sz w:val="24"/>
          <w:szCs w:val="24"/>
        </w:rPr>
        <w:t xml:space="preserve">a także budowanie tożsamości lokalnej  </w:t>
      </w:r>
    </w:p>
    <w:p w14:paraId="7536BDF2" w14:textId="02F9F801" w:rsidR="00C32D6E" w:rsidRPr="00F570F0" w:rsidRDefault="00C32D6E" w:rsidP="00B15E2D">
      <w:pPr>
        <w:pStyle w:val="Akapitzlist"/>
        <w:numPr>
          <w:ilvl w:val="0"/>
          <w:numId w:val="17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Zajęcia integracji międzypokoleniowej. Będą to spotkania seniorów i osób młodych (głównie w wieku 15 – 29 lat), które mają na celu budowanie integracji międzypokoleniowej; promocję społeczeństwa doceniającego wartości i zasoby każdej generacji; podnoszenie zrozumienia </w:t>
      </w:r>
      <w:r w:rsidRPr="00F570F0">
        <w:rPr>
          <w:rFonts w:ascii="Tahoma" w:hAnsi="Tahoma" w:cs="Tahoma"/>
          <w:sz w:val="24"/>
          <w:szCs w:val="24"/>
        </w:rPr>
        <w:br/>
        <w:t xml:space="preserve">i widoczności wspólnoty interesów między pokoleniami (np. zajęcia Promocja Dziadkowych Przepisów - zajęcia kulinarne, Wystawa Świątecznych Potraw regionalnych przygotowanych wspólnie według przepisów seniorów). </w:t>
      </w:r>
    </w:p>
    <w:p w14:paraId="5021D297" w14:textId="3B604885" w:rsidR="00C32D6E" w:rsidRPr="00F570F0" w:rsidRDefault="00C32D6E" w:rsidP="00B15E2D">
      <w:pPr>
        <w:pStyle w:val="Akapitzlist"/>
        <w:numPr>
          <w:ilvl w:val="0"/>
          <w:numId w:val="17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Zajęcia dla seniorów, włączające Seniorów w zmiany społeczne wynikające z transformacji. Zajęcia w formie warsztatów - np. taniec liniowy, zajęcia z rękodzieła, florystyki, dietetyki, </w:t>
      </w:r>
      <w:proofErr w:type="spellStart"/>
      <w:r w:rsidRPr="00F570F0">
        <w:rPr>
          <w:rFonts w:ascii="Tahoma" w:hAnsi="Tahoma" w:cs="Tahoma"/>
          <w:sz w:val="24"/>
          <w:szCs w:val="24"/>
        </w:rPr>
        <w:t>aquafitness</w:t>
      </w:r>
      <w:proofErr w:type="spellEnd"/>
      <w:r w:rsidRPr="00F570F0">
        <w:rPr>
          <w:rFonts w:ascii="Tahoma" w:hAnsi="Tahoma" w:cs="Tahoma"/>
          <w:sz w:val="24"/>
          <w:szCs w:val="24"/>
        </w:rPr>
        <w:t>.;</w:t>
      </w:r>
    </w:p>
    <w:p w14:paraId="3C98D76D" w14:textId="50EACB27" w:rsidR="00C32D6E" w:rsidRPr="00F570F0" w:rsidRDefault="00C32D6E" w:rsidP="00B15E2D">
      <w:pPr>
        <w:pStyle w:val="Akapitzlist"/>
        <w:numPr>
          <w:ilvl w:val="0"/>
          <w:numId w:val="17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Działania środowiskowe promujące zieloną transformację. Zorganizowane zostaną </w:t>
      </w:r>
      <w:r w:rsidR="001946FB" w:rsidRPr="00F570F0">
        <w:rPr>
          <w:rFonts w:ascii="Tahoma" w:hAnsi="Tahoma" w:cs="Tahoma"/>
          <w:sz w:val="24"/>
          <w:szCs w:val="24"/>
        </w:rPr>
        <w:t>2</w:t>
      </w:r>
      <w:r w:rsidRPr="00F570F0">
        <w:rPr>
          <w:rFonts w:ascii="Tahoma" w:hAnsi="Tahoma" w:cs="Tahoma"/>
          <w:sz w:val="24"/>
          <w:szCs w:val="24"/>
        </w:rPr>
        <w:t xml:space="preserve"> działania środowiskowe - wydarzenia o charakterze integracyjnym, kulturalnym w których uczestniczyć będą Uczestniczki/ Uczestnicy Projektu – mieszkańcy Gminy  </w:t>
      </w:r>
      <w:r w:rsidR="00475E59" w:rsidRPr="00F570F0">
        <w:rPr>
          <w:rFonts w:ascii="Tahoma" w:hAnsi="Tahoma" w:cs="Tahoma"/>
          <w:sz w:val="24"/>
          <w:szCs w:val="24"/>
        </w:rPr>
        <w:t>Suszec</w:t>
      </w:r>
      <w:r w:rsidRPr="00F570F0">
        <w:rPr>
          <w:rFonts w:ascii="Tahoma" w:hAnsi="Tahoma" w:cs="Tahoma"/>
          <w:sz w:val="24"/>
          <w:szCs w:val="24"/>
        </w:rPr>
        <w:t xml:space="preserve"> oraz przedstawiciele lokalnych instytucji, których głównym celem jest integracja środowiska lokalnego oraz wzrost aktywności społecznej mieszkańców. Będą to wspólne działanie wpisujące się w budowanie tożsamości lokalnej i przybliżenie tematyki Funduszu Sprawiedliwej Transformacji;</w:t>
      </w:r>
    </w:p>
    <w:p w14:paraId="4E8D5201" w14:textId="77777777" w:rsidR="00C32D6E" w:rsidRPr="00F570F0" w:rsidRDefault="00C32D6E" w:rsidP="00B15E2D">
      <w:pPr>
        <w:pStyle w:val="Akapitzlist"/>
        <w:numPr>
          <w:ilvl w:val="0"/>
          <w:numId w:val="17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Konkurs plastyczny dla dzieci dotyczący zmian klimatycznych. Dla najmłodszych mieszkańców zaplanowano konkurs </w:t>
      </w:r>
      <w:proofErr w:type="spellStart"/>
      <w:r w:rsidRPr="00F570F0">
        <w:rPr>
          <w:rFonts w:ascii="Tahoma" w:hAnsi="Tahoma" w:cs="Tahoma"/>
          <w:sz w:val="24"/>
          <w:szCs w:val="24"/>
        </w:rPr>
        <w:t>ekologiczno</w:t>
      </w:r>
      <w:proofErr w:type="spellEnd"/>
      <w:r w:rsidRPr="00F570F0">
        <w:rPr>
          <w:rFonts w:ascii="Tahoma" w:hAnsi="Tahoma" w:cs="Tahoma"/>
          <w:sz w:val="24"/>
          <w:szCs w:val="24"/>
        </w:rPr>
        <w:t xml:space="preserve"> – plastyczny, który ma na celu rozbudzanie świadomości ekologicznej wśród dzieci;</w:t>
      </w:r>
    </w:p>
    <w:p w14:paraId="1E8FCF4D" w14:textId="634C501A" w:rsidR="00C32D6E" w:rsidRPr="00F570F0" w:rsidRDefault="00C32D6E" w:rsidP="00B15E2D">
      <w:pPr>
        <w:pStyle w:val="Akapitzlist"/>
        <w:numPr>
          <w:ilvl w:val="0"/>
          <w:numId w:val="17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Mural tożsamości. W projekcie zaplanowano stworzenie mural</w:t>
      </w:r>
      <w:r w:rsidR="009B175C" w:rsidRPr="00F570F0">
        <w:rPr>
          <w:rFonts w:ascii="Tahoma" w:hAnsi="Tahoma" w:cs="Tahoma"/>
          <w:sz w:val="24"/>
          <w:szCs w:val="24"/>
        </w:rPr>
        <w:t>u</w:t>
      </w:r>
      <w:r w:rsidRPr="00F570F0">
        <w:rPr>
          <w:rFonts w:ascii="Tahoma" w:hAnsi="Tahoma" w:cs="Tahoma"/>
          <w:sz w:val="24"/>
          <w:szCs w:val="24"/>
        </w:rPr>
        <w:t xml:space="preserve"> (wielkoformatowego malowidła ściennego), które będzie nawiązywało do tradycji węglowych i obecnie postępującej transformacji. Planuje się organizację konkursu na najlepszy pomysł na mural, a następnie opłacenie kosztów powstania muralu wg zwycięskiego pomysłu;</w:t>
      </w:r>
    </w:p>
    <w:p w14:paraId="2882D445" w14:textId="77777777" w:rsidR="00C32D6E" w:rsidRPr="00F570F0" w:rsidRDefault="00C32D6E" w:rsidP="00B15E2D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E161C68" w14:textId="07654432" w:rsidR="00C32D6E" w:rsidRPr="00F570F0" w:rsidRDefault="00C32D6E" w:rsidP="00B15E2D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t>Część V WSPARCIE MIESZKAŃCÓW UCZESTNICZĄCYCH W DZIAŁANIACH NGO NA OBSZARZE GMINY</w:t>
      </w:r>
    </w:p>
    <w:p w14:paraId="714C843D" w14:textId="76BDF835" w:rsidR="00C32D6E" w:rsidRPr="00F570F0" w:rsidRDefault="00C32D6E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W proj</w:t>
      </w:r>
      <w:r w:rsidR="00C547C8" w:rsidRPr="00F570F0">
        <w:rPr>
          <w:rFonts w:ascii="Tahoma" w:hAnsi="Tahoma" w:cs="Tahoma"/>
          <w:sz w:val="24"/>
          <w:szCs w:val="24"/>
        </w:rPr>
        <w:t>ekcie</w:t>
      </w:r>
      <w:r w:rsidRPr="00F570F0">
        <w:rPr>
          <w:rFonts w:ascii="Tahoma" w:hAnsi="Tahoma" w:cs="Tahoma"/>
          <w:sz w:val="24"/>
          <w:szCs w:val="24"/>
        </w:rPr>
        <w:t xml:space="preserve"> zaplanowano:</w:t>
      </w:r>
    </w:p>
    <w:p w14:paraId="1F7A1CC9" w14:textId="77777777" w:rsidR="00C32D6E" w:rsidRPr="00F570F0" w:rsidRDefault="00C32D6E" w:rsidP="00B15E2D">
      <w:pPr>
        <w:pStyle w:val="Akapitzlist"/>
        <w:numPr>
          <w:ilvl w:val="0"/>
          <w:numId w:val="18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lastRenderedPageBreak/>
        <w:t xml:space="preserve">Wyjazdy studyjne przedstawicieli lokalnych organizacji pozarządowych do instytucji społecznych, organizacji pozarządowych za granicą. Planowane są wyjazd studyjny dla przedstawicieli lokalnych NGO do instytucji zagranicznych zajmujących się tematyką powiązaną z zieloną transformacją, odchodzeniem od węgla, czy zwiększaniem zaangażowania społeczności lokalnych w procesy zachodzące w społeczeństwie, </w:t>
      </w:r>
    </w:p>
    <w:p w14:paraId="2AAF11FA" w14:textId="0CC01F91" w:rsidR="00C32D6E" w:rsidRPr="00F570F0" w:rsidRDefault="00C32D6E" w:rsidP="00B15E2D">
      <w:pPr>
        <w:pStyle w:val="Akapitzlist"/>
        <w:numPr>
          <w:ilvl w:val="0"/>
          <w:numId w:val="18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Szkolenia dla mieszkańców biorących udział w pracach organizacji pozarządowych</w:t>
      </w:r>
      <w:r w:rsidR="006C724C" w:rsidRPr="00F570F0">
        <w:rPr>
          <w:rFonts w:ascii="Tahoma" w:hAnsi="Tahoma" w:cs="Tahoma"/>
          <w:sz w:val="24"/>
          <w:szCs w:val="24"/>
        </w:rPr>
        <w:t>,</w:t>
      </w:r>
    </w:p>
    <w:p w14:paraId="19517E30" w14:textId="7B197F8E" w:rsidR="00C32D6E" w:rsidRPr="00F570F0" w:rsidRDefault="0019351A" w:rsidP="00B15E2D">
      <w:pPr>
        <w:pStyle w:val="Akapitzlist"/>
        <w:numPr>
          <w:ilvl w:val="0"/>
          <w:numId w:val="18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Opracowanie m</w:t>
      </w:r>
      <w:r w:rsidR="00C32D6E" w:rsidRPr="00F570F0">
        <w:rPr>
          <w:rFonts w:ascii="Tahoma" w:hAnsi="Tahoma" w:cs="Tahoma"/>
          <w:sz w:val="24"/>
          <w:szCs w:val="24"/>
        </w:rPr>
        <w:t>ateriał</w:t>
      </w:r>
      <w:r w:rsidRPr="00F570F0">
        <w:rPr>
          <w:rFonts w:ascii="Tahoma" w:hAnsi="Tahoma" w:cs="Tahoma"/>
          <w:sz w:val="24"/>
          <w:szCs w:val="24"/>
        </w:rPr>
        <w:t xml:space="preserve">ów </w:t>
      </w:r>
      <w:r w:rsidR="00C32D6E" w:rsidRPr="00F570F0">
        <w:rPr>
          <w:rFonts w:ascii="Tahoma" w:hAnsi="Tahoma" w:cs="Tahoma"/>
          <w:sz w:val="24"/>
          <w:szCs w:val="24"/>
        </w:rPr>
        <w:t>informacyjn</w:t>
      </w:r>
      <w:r w:rsidRPr="00F570F0">
        <w:rPr>
          <w:rFonts w:ascii="Tahoma" w:hAnsi="Tahoma" w:cs="Tahoma"/>
          <w:sz w:val="24"/>
          <w:szCs w:val="24"/>
        </w:rPr>
        <w:t>ych</w:t>
      </w:r>
      <w:r w:rsidR="00C32D6E" w:rsidRPr="00F570F0">
        <w:rPr>
          <w:rFonts w:ascii="Tahoma" w:hAnsi="Tahoma" w:cs="Tahoma"/>
          <w:sz w:val="24"/>
          <w:szCs w:val="24"/>
        </w:rPr>
        <w:t xml:space="preserve"> dot</w:t>
      </w:r>
      <w:r w:rsidRPr="00F570F0">
        <w:rPr>
          <w:rFonts w:ascii="Tahoma" w:hAnsi="Tahoma" w:cs="Tahoma"/>
          <w:sz w:val="24"/>
          <w:szCs w:val="24"/>
        </w:rPr>
        <w:t>yczących</w:t>
      </w:r>
      <w:r w:rsidR="00C32D6E" w:rsidRPr="00F570F0">
        <w:rPr>
          <w:rFonts w:ascii="Tahoma" w:hAnsi="Tahoma" w:cs="Tahoma"/>
          <w:sz w:val="24"/>
          <w:szCs w:val="24"/>
        </w:rPr>
        <w:t xml:space="preserve"> możliwości włączenia się w wolontariat. W projekcie powstaną multimedialne materiały zachęcające mieszkańców </w:t>
      </w:r>
      <w:r w:rsidRPr="00F570F0">
        <w:rPr>
          <w:rFonts w:ascii="Tahoma" w:hAnsi="Tahoma" w:cs="Tahoma"/>
          <w:sz w:val="24"/>
          <w:szCs w:val="24"/>
        </w:rPr>
        <w:t>Suszca</w:t>
      </w:r>
      <w:r w:rsidR="00C32D6E" w:rsidRPr="00F570F0">
        <w:rPr>
          <w:rFonts w:ascii="Tahoma" w:hAnsi="Tahoma" w:cs="Tahoma"/>
          <w:sz w:val="24"/>
          <w:szCs w:val="24"/>
        </w:rPr>
        <w:t xml:space="preserve"> do włączenia się w wolontariat – w postaci filmu, animacji lub prezentacji. </w:t>
      </w:r>
    </w:p>
    <w:p w14:paraId="6662AD29" w14:textId="77777777" w:rsidR="00C32D6E" w:rsidRPr="00F570F0" w:rsidRDefault="00C32D6E" w:rsidP="00B15E2D">
      <w:pPr>
        <w:pStyle w:val="Akapitzlist"/>
        <w:numPr>
          <w:ilvl w:val="0"/>
          <w:numId w:val="18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Kampania informacyjna dotycząca wolontariatu.</w:t>
      </w:r>
    </w:p>
    <w:p w14:paraId="7299E0CC" w14:textId="06B57EEE" w:rsidR="00C32D6E" w:rsidRPr="00F570F0" w:rsidRDefault="0011668A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t xml:space="preserve">Część </w:t>
      </w:r>
      <w:r w:rsidR="000076EB" w:rsidRPr="00F570F0">
        <w:rPr>
          <w:rFonts w:ascii="Tahoma" w:hAnsi="Tahoma" w:cs="Tahoma"/>
          <w:b/>
          <w:bCs/>
          <w:sz w:val="24"/>
          <w:szCs w:val="24"/>
        </w:rPr>
        <w:t>VI</w:t>
      </w:r>
      <w:r w:rsidRPr="00F570F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076EB" w:rsidRPr="00F570F0">
        <w:rPr>
          <w:rFonts w:ascii="Tahoma" w:hAnsi="Tahoma" w:cs="Tahoma"/>
          <w:b/>
          <w:bCs/>
          <w:sz w:val="24"/>
          <w:szCs w:val="24"/>
        </w:rPr>
        <w:t xml:space="preserve">DZIAŁANIA NA RZECZ POPRAWY JAKOŚCI ŻYCIA ORAZ ZWIĘKSZANIA AKTYWNOŚCI SPOŁECZNEJ OSÓB SZCZEGÓLNIE POTRZEBUJĄCYCH WSPARCIA </w:t>
      </w:r>
      <w:r w:rsidRPr="00F570F0">
        <w:rPr>
          <w:rFonts w:ascii="Tahoma" w:hAnsi="Tahoma" w:cs="Tahoma"/>
          <w:b/>
          <w:bCs/>
          <w:sz w:val="24"/>
          <w:szCs w:val="24"/>
        </w:rPr>
        <w:t>–</w:t>
      </w:r>
      <w:r w:rsidR="00331A3E" w:rsidRPr="00F570F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1575D" w:rsidRPr="00F570F0">
        <w:rPr>
          <w:rFonts w:ascii="Tahoma" w:hAnsi="Tahoma" w:cs="Tahoma"/>
          <w:sz w:val="24"/>
          <w:szCs w:val="24"/>
        </w:rPr>
        <w:t>W projekcie zaplanowano usługi społeczne. Działania te będą uzupełniać wsparcie i będą występować tylko w przypadku kiedy ich zastosowanie umożliwia udział uczestnikowi projektu w proj</w:t>
      </w:r>
      <w:r w:rsidR="0023702A" w:rsidRPr="00F570F0">
        <w:rPr>
          <w:rFonts w:ascii="Tahoma" w:hAnsi="Tahoma" w:cs="Tahoma"/>
          <w:sz w:val="24"/>
          <w:szCs w:val="24"/>
        </w:rPr>
        <w:t xml:space="preserve">ekcie, </w:t>
      </w:r>
      <w:r w:rsidR="0031575D" w:rsidRPr="00F570F0">
        <w:rPr>
          <w:rFonts w:ascii="Tahoma" w:hAnsi="Tahoma" w:cs="Tahoma"/>
          <w:sz w:val="24"/>
          <w:szCs w:val="24"/>
        </w:rPr>
        <w:t>np. opiekuno</w:t>
      </w:r>
      <w:r w:rsidR="0023702A" w:rsidRPr="00F570F0">
        <w:rPr>
          <w:rFonts w:ascii="Tahoma" w:hAnsi="Tahoma" w:cs="Tahoma"/>
          <w:sz w:val="24"/>
          <w:szCs w:val="24"/>
        </w:rPr>
        <w:t xml:space="preserve">wie osób zależnych </w:t>
      </w:r>
      <w:r w:rsidR="0031575D" w:rsidRPr="00F570F0">
        <w:rPr>
          <w:rFonts w:ascii="Tahoma" w:hAnsi="Tahoma" w:cs="Tahoma"/>
          <w:sz w:val="24"/>
          <w:szCs w:val="24"/>
        </w:rPr>
        <w:t>mogli brać udział w</w:t>
      </w:r>
      <w:r w:rsidR="0023702A" w:rsidRPr="00F570F0">
        <w:rPr>
          <w:rFonts w:ascii="Tahoma" w:hAnsi="Tahoma" w:cs="Tahoma"/>
          <w:sz w:val="24"/>
          <w:szCs w:val="24"/>
        </w:rPr>
        <w:t xml:space="preserve"> </w:t>
      </w:r>
      <w:r w:rsidR="0031575D" w:rsidRPr="00F570F0">
        <w:rPr>
          <w:rFonts w:ascii="Tahoma" w:hAnsi="Tahoma" w:cs="Tahoma"/>
          <w:sz w:val="24"/>
          <w:szCs w:val="24"/>
        </w:rPr>
        <w:t>działaniach proj</w:t>
      </w:r>
      <w:r w:rsidR="0023702A" w:rsidRPr="00F570F0">
        <w:rPr>
          <w:rFonts w:ascii="Tahoma" w:hAnsi="Tahoma" w:cs="Tahoma"/>
          <w:sz w:val="24"/>
          <w:szCs w:val="24"/>
        </w:rPr>
        <w:t>ektowych. Oferowane wsparcie:</w:t>
      </w:r>
    </w:p>
    <w:p w14:paraId="10F142CF" w14:textId="48B3E450" w:rsidR="001B1107" w:rsidRPr="00F570F0" w:rsidRDefault="00297DB5" w:rsidP="00B15E2D">
      <w:pPr>
        <w:pStyle w:val="Akapitzlist"/>
        <w:numPr>
          <w:ilvl w:val="0"/>
          <w:numId w:val="18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Usługi opiekuńcze w miejscu zamieszkania. Zakres usług obejmuje m.in.: a) pomoc w zaspokajaniu codziennych potrzeb życiowych; b) opiekę higieniczną; c) pielęgnację zaleconą przez lekarza; d) zapewnienie kontaktów z otoczeniem</w:t>
      </w:r>
    </w:p>
    <w:p w14:paraId="6666CDC7" w14:textId="0DACDEAA" w:rsidR="001B1107" w:rsidRPr="00F570F0" w:rsidRDefault="00186F7C" w:rsidP="00B15E2D">
      <w:pPr>
        <w:pStyle w:val="Akapitzlist"/>
        <w:numPr>
          <w:ilvl w:val="0"/>
          <w:numId w:val="18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Usługi asystenckie. Głównym zadaniem asystenta będzie wspieranie osób z niepełnosprawnościami</w:t>
      </w:r>
      <w:r w:rsidR="002E205C" w:rsidRPr="00F570F0">
        <w:rPr>
          <w:rFonts w:ascii="Tahoma" w:hAnsi="Tahoma" w:cs="Tahoma"/>
          <w:sz w:val="24"/>
          <w:szCs w:val="24"/>
        </w:rPr>
        <w:t xml:space="preserve"> w </w:t>
      </w:r>
      <w:r w:rsidRPr="00F570F0">
        <w:rPr>
          <w:rFonts w:ascii="Tahoma" w:hAnsi="Tahoma" w:cs="Tahoma"/>
          <w:sz w:val="24"/>
          <w:szCs w:val="24"/>
        </w:rPr>
        <w:t xml:space="preserve"> wykonywaniu podstawowych czynności dnia codziennego, niezbędnych do aktywnego funkcjonowania społ</w:t>
      </w:r>
      <w:r w:rsidR="002E205C" w:rsidRPr="00F570F0">
        <w:rPr>
          <w:rFonts w:ascii="Tahoma" w:hAnsi="Tahoma" w:cs="Tahoma"/>
          <w:sz w:val="24"/>
          <w:szCs w:val="24"/>
        </w:rPr>
        <w:t>ecznym</w:t>
      </w:r>
      <w:r w:rsidRPr="00F570F0">
        <w:rPr>
          <w:rFonts w:ascii="Tahoma" w:hAnsi="Tahoma" w:cs="Tahoma"/>
          <w:sz w:val="24"/>
          <w:szCs w:val="24"/>
        </w:rPr>
        <w:t>, zaw</w:t>
      </w:r>
      <w:r w:rsidR="002E205C" w:rsidRPr="00F570F0">
        <w:rPr>
          <w:rFonts w:ascii="Tahoma" w:hAnsi="Tahoma" w:cs="Tahoma"/>
          <w:sz w:val="24"/>
          <w:szCs w:val="24"/>
        </w:rPr>
        <w:t xml:space="preserve">odowym lub </w:t>
      </w:r>
      <w:r w:rsidRPr="00F570F0">
        <w:rPr>
          <w:rFonts w:ascii="Tahoma" w:hAnsi="Tahoma" w:cs="Tahoma"/>
          <w:sz w:val="24"/>
          <w:szCs w:val="24"/>
        </w:rPr>
        <w:t xml:space="preserve"> eduk</w:t>
      </w:r>
      <w:r w:rsidR="002E205C" w:rsidRPr="00F570F0">
        <w:rPr>
          <w:rFonts w:ascii="Tahoma" w:hAnsi="Tahoma" w:cs="Tahoma"/>
          <w:sz w:val="24"/>
          <w:szCs w:val="24"/>
        </w:rPr>
        <w:t>acyjnym</w:t>
      </w:r>
      <w:r w:rsidRPr="00F570F0">
        <w:rPr>
          <w:rFonts w:ascii="Tahoma" w:hAnsi="Tahoma" w:cs="Tahoma"/>
          <w:sz w:val="24"/>
          <w:szCs w:val="24"/>
        </w:rPr>
        <w:t xml:space="preserve">. W zależności od potrzeb </w:t>
      </w:r>
      <w:r w:rsidR="003E3DAF" w:rsidRPr="00F570F0">
        <w:rPr>
          <w:rFonts w:ascii="Tahoma" w:hAnsi="Tahoma" w:cs="Tahoma"/>
          <w:sz w:val="24"/>
          <w:szCs w:val="24"/>
        </w:rPr>
        <w:t>osoby z niepełnosprawnościami</w:t>
      </w:r>
      <w:r w:rsidRPr="00F570F0">
        <w:rPr>
          <w:rFonts w:ascii="Tahoma" w:hAnsi="Tahoma" w:cs="Tahoma"/>
          <w:sz w:val="24"/>
          <w:szCs w:val="24"/>
        </w:rPr>
        <w:t xml:space="preserve">, może obejmować również opiekę higieniczną oraz pomoc w czynnościach </w:t>
      </w:r>
      <w:r w:rsidR="00454FEA">
        <w:rPr>
          <w:rFonts w:ascii="Tahoma" w:hAnsi="Tahoma" w:cs="Tahoma"/>
          <w:sz w:val="24"/>
          <w:szCs w:val="24"/>
        </w:rPr>
        <w:t>fizjologicznych.</w:t>
      </w:r>
      <w:r w:rsidRPr="00F570F0">
        <w:rPr>
          <w:rFonts w:ascii="Tahoma" w:hAnsi="Tahoma" w:cs="Tahoma"/>
          <w:sz w:val="24"/>
          <w:szCs w:val="24"/>
        </w:rPr>
        <w:t xml:space="preserve"> </w:t>
      </w:r>
    </w:p>
    <w:p w14:paraId="17B9233B" w14:textId="77777777" w:rsidR="001B1107" w:rsidRPr="00F570F0" w:rsidRDefault="001B1107" w:rsidP="00B15E2D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451E953" w14:textId="3A2BFBFF" w:rsidR="00C32D6E" w:rsidRPr="00F570F0" w:rsidRDefault="00C32D6E" w:rsidP="00B15E2D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t>Cześć V</w:t>
      </w:r>
      <w:r w:rsidR="009D45E9" w:rsidRPr="00F570F0">
        <w:rPr>
          <w:rFonts w:ascii="Tahoma" w:hAnsi="Tahoma" w:cs="Tahoma"/>
          <w:b/>
          <w:bCs/>
          <w:sz w:val="24"/>
          <w:szCs w:val="24"/>
        </w:rPr>
        <w:t>II</w:t>
      </w:r>
      <w:r w:rsidRPr="00F570F0">
        <w:rPr>
          <w:rFonts w:ascii="Tahoma" w:hAnsi="Tahoma" w:cs="Tahoma"/>
          <w:b/>
          <w:bCs/>
          <w:sz w:val="24"/>
          <w:szCs w:val="24"/>
        </w:rPr>
        <w:t xml:space="preserve"> KONFERENCJA: </w:t>
      </w:r>
      <w:r w:rsidR="00475E59" w:rsidRPr="00F570F0">
        <w:rPr>
          <w:rFonts w:ascii="Tahoma" w:hAnsi="Tahoma" w:cs="Tahoma"/>
          <w:b/>
          <w:bCs/>
          <w:sz w:val="24"/>
          <w:szCs w:val="24"/>
        </w:rPr>
        <w:t>SUSZEC</w:t>
      </w:r>
      <w:r w:rsidRPr="00F570F0">
        <w:rPr>
          <w:rFonts w:ascii="Tahoma" w:hAnsi="Tahoma" w:cs="Tahoma"/>
          <w:b/>
          <w:bCs/>
          <w:sz w:val="24"/>
          <w:szCs w:val="24"/>
        </w:rPr>
        <w:t xml:space="preserve"> - MOJA MAŁA OJCZYZNA</w:t>
      </w:r>
    </w:p>
    <w:p w14:paraId="2570C855" w14:textId="77777777" w:rsidR="00C32D6E" w:rsidRPr="00F570F0" w:rsidRDefault="00C32D6E" w:rsidP="00B15E2D">
      <w:pPr>
        <w:spacing w:line="276" w:lineRule="auto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Konferencja Moja Mała Ojczyzna to powrót do korzeni. Spotkanie dla 200 Uczestniczek/ Uczestników Projektu będzie okazją, aby przybliżyć rys historyczny regionu, jego dzieje i tradycję.</w:t>
      </w:r>
    </w:p>
    <w:p w14:paraId="72C21AAD" w14:textId="77777777" w:rsidR="00C32D6E" w:rsidRPr="00F570F0" w:rsidRDefault="00C32D6E" w:rsidP="00B15E2D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1B8648B9" w14:textId="77777777" w:rsidR="00C32D6E" w:rsidRPr="00F570F0" w:rsidRDefault="00C32D6E" w:rsidP="00B15E2D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t>§ 5</w:t>
      </w:r>
      <w:r w:rsidRPr="00F570F0">
        <w:rPr>
          <w:rFonts w:ascii="Tahoma" w:hAnsi="Tahoma" w:cs="Tahoma"/>
          <w:b/>
          <w:bCs/>
          <w:sz w:val="24"/>
          <w:szCs w:val="24"/>
        </w:rPr>
        <w:br/>
        <w:t>Procedury rekrutacji</w:t>
      </w:r>
    </w:p>
    <w:p w14:paraId="09A0AE03" w14:textId="77777777" w:rsidR="00C32D6E" w:rsidRPr="00F570F0" w:rsidRDefault="00C32D6E" w:rsidP="00B15E2D">
      <w:pPr>
        <w:pStyle w:val="Akapitzlist"/>
        <w:numPr>
          <w:ilvl w:val="3"/>
          <w:numId w:val="12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lastRenderedPageBreak/>
        <w:t xml:space="preserve">Rekrutacja będzie prowadzona w sposób bezstronny, jawny, z warunkami jednakowymi </w:t>
      </w:r>
      <w:r w:rsidRPr="00F570F0">
        <w:rPr>
          <w:rFonts w:ascii="Tahoma" w:hAnsi="Tahoma" w:cs="Tahoma"/>
          <w:sz w:val="24"/>
          <w:szCs w:val="24"/>
        </w:rPr>
        <w:br/>
        <w:t>dla wszystkich Uczestniczek/ Uczestników, zgodnie z zasadą powszechnej dostępności.</w:t>
      </w:r>
    </w:p>
    <w:p w14:paraId="74406388" w14:textId="77777777" w:rsidR="00C32D6E" w:rsidRPr="00F570F0" w:rsidRDefault="00C32D6E" w:rsidP="00B15E2D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Rekrutacja ma charakter otwarty i będzie prowadzona w okresie realizacji projektu </w:t>
      </w:r>
      <w:r w:rsidRPr="00F570F0">
        <w:rPr>
          <w:rFonts w:ascii="Tahoma" w:hAnsi="Tahoma" w:cs="Tahoma"/>
          <w:sz w:val="24"/>
          <w:szCs w:val="24"/>
        </w:rPr>
        <w:br/>
        <w:t>do wyczerpania miejsc oraz w trybie ciągłym w przypadku rezygnacji Uczestniczki/ Uczestnika, zmiany jego sytuacji zdrowotnej i/lub społeczno-ekonomicznej, skreślenia uczestnika z listy Uczestniczek/ Uczestników projektu, śmierci Uczestniczki/ Uczestnika.</w:t>
      </w:r>
    </w:p>
    <w:p w14:paraId="65374C52" w14:textId="1D3A8131" w:rsidR="00C32D6E" w:rsidRPr="00F570F0" w:rsidRDefault="00C32D6E" w:rsidP="00B15E2D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Oferta udziału w projekcie jest skierowana do </w:t>
      </w:r>
      <w:r w:rsidR="00687613" w:rsidRPr="00F570F0">
        <w:rPr>
          <w:rFonts w:ascii="Tahoma" w:hAnsi="Tahoma" w:cs="Tahoma"/>
          <w:sz w:val="24"/>
          <w:szCs w:val="24"/>
        </w:rPr>
        <w:t>5</w:t>
      </w:r>
      <w:r w:rsidRPr="00F570F0">
        <w:rPr>
          <w:rFonts w:ascii="Tahoma" w:hAnsi="Tahoma" w:cs="Tahoma"/>
          <w:sz w:val="24"/>
          <w:szCs w:val="24"/>
        </w:rPr>
        <w:t xml:space="preserve">00 osób, tj. </w:t>
      </w:r>
      <w:r w:rsidR="00687613" w:rsidRPr="00F570F0">
        <w:rPr>
          <w:rFonts w:ascii="Tahoma" w:hAnsi="Tahoma" w:cs="Tahoma"/>
          <w:sz w:val="24"/>
          <w:szCs w:val="24"/>
        </w:rPr>
        <w:t>30</w:t>
      </w:r>
      <w:r w:rsidRPr="00F570F0">
        <w:rPr>
          <w:rFonts w:ascii="Tahoma" w:hAnsi="Tahoma" w:cs="Tahoma"/>
          <w:sz w:val="24"/>
          <w:szCs w:val="24"/>
        </w:rPr>
        <w:t xml:space="preserve">0 kobiet i </w:t>
      </w:r>
      <w:r w:rsidR="00687613" w:rsidRPr="00F570F0">
        <w:rPr>
          <w:rFonts w:ascii="Tahoma" w:hAnsi="Tahoma" w:cs="Tahoma"/>
          <w:sz w:val="24"/>
          <w:szCs w:val="24"/>
        </w:rPr>
        <w:t>20</w:t>
      </w:r>
      <w:r w:rsidRPr="00F570F0">
        <w:rPr>
          <w:rFonts w:ascii="Tahoma" w:hAnsi="Tahoma" w:cs="Tahoma"/>
          <w:sz w:val="24"/>
          <w:szCs w:val="24"/>
        </w:rPr>
        <w:t xml:space="preserve">0 mężczyzn (w tym </w:t>
      </w:r>
      <w:r w:rsidR="00687613" w:rsidRPr="00F570F0">
        <w:rPr>
          <w:rFonts w:ascii="Tahoma" w:hAnsi="Tahoma" w:cs="Tahoma"/>
          <w:sz w:val="24"/>
          <w:szCs w:val="24"/>
        </w:rPr>
        <w:t>1</w:t>
      </w:r>
      <w:r w:rsidRPr="00F570F0">
        <w:rPr>
          <w:rFonts w:ascii="Tahoma" w:hAnsi="Tahoma" w:cs="Tahoma"/>
          <w:sz w:val="24"/>
          <w:szCs w:val="24"/>
        </w:rPr>
        <w:t xml:space="preserve">0 osoby z niepełnosprawnością), w myśl Kodeksu Cywilnego mieszkańców Gminy </w:t>
      </w:r>
      <w:r w:rsidR="00475E59" w:rsidRPr="00F570F0">
        <w:rPr>
          <w:rFonts w:ascii="Tahoma" w:hAnsi="Tahoma" w:cs="Tahoma"/>
          <w:sz w:val="24"/>
          <w:szCs w:val="24"/>
        </w:rPr>
        <w:t>Suszec</w:t>
      </w:r>
      <w:r w:rsidRPr="00F570F0">
        <w:rPr>
          <w:rFonts w:ascii="Tahoma" w:hAnsi="Tahoma" w:cs="Tahoma"/>
          <w:sz w:val="24"/>
          <w:szCs w:val="24"/>
        </w:rPr>
        <w:t xml:space="preserve">. Będą to osoby zamieszkujące, uczące się lub pracujące na obszarze województwa śląskiego podregionu </w:t>
      </w:r>
      <w:r w:rsidR="00BC617A" w:rsidRPr="00F570F0">
        <w:rPr>
          <w:rFonts w:ascii="Tahoma" w:hAnsi="Tahoma" w:cs="Tahoma"/>
          <w:sz w:val="24"/>
          <w:szCs w:val="24"/>
        </w:rPr>
        <w:t>tyski</w:t>
      </w:r>
      <w:r w:rsidRPr="00F570F0">
        <w:rPr>
          <w:rFonts w:ascii="Tahoma" w:hAnsi="Tahoma" w:cs="Tahoma"/>
          <w:sz w:val="24"/>
          <w:szCs w:val="24"/>
        </w:rPr>
        <w:t xml:space="preserve">ego w Gminie </w:t>
      </w:r>
      <w:r w:rsidR="00475E59" w:rsidRPr="00F570F0">
        <w:rPr>
          <w:rFonts w:ascii="Tahoma" w:hAnsi="Tahoma" w:cs="Tahoma"/>
          <w:sz w:val="24"/>
          <w:szCs w:val="24"/>
        </w:rPr>
        <w:t>Suszec</w:t>
      </w:r>
      <w:r w:rsidRPr="00F570F0">
        <w:rPr>
          <w:rFonts w:ascii="Tahoma" w:hAnsi="Tahoma" w:cs="Tahoma"/>
          <w:sz w:val="24"/>
          <w:szCs w:val="24"/>
        </w:rPr>
        <w:t xml:space="preserve">, w tym </w:t>
      </w:r>
      <w:r w:rsidR="00277809" w:rsidRPr="00F570F0">
        <w:rPr>
          <w:rFonts w:ascii="Tahoma" w:hAnsi="Tahoma" w:cs="Tahoma"/>
          <w:sz w:val="24"/>
          <w:szCs w:val="24"/>
        </w:rPr>
        <w:t xml:space="preserve">społeczność </w:t>
      </w:r>
      <w:r w:rsidRPr="00F570F0">
        <w:rPr>
          <w:rFonts w:ascii="Tahoma" w:hAnsi="Tahoma" w:cs="Tahoma"/>
          <w:sz w:val="24"/>
          <w:szCs w:val="24"/>
        </w:rPr>
        <w:t>lokalna, które w największym stopniu zostały dotknięte procesem transformacji.</w:t>
      </w:r>
    </w:p>
    <w:p w14:paraId="1577BFA2" w14:textId="07D760ED" w:rsidR="00C32D6E" w:rsidRPr="00F570F0" w:rsidRDefault="00C32D6E" w:rsidP="00B15E2D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W trakcie trwania rekrutacji wyłonionych zostanie </w:t>
      </w:r>
      <w:r w:rsidR="00CD3E14" w:rsidRPr="00F570F0">
        <w:rPr>
          <w:rFonts w:ascii="Tahoma" w:hAnsi="Tahoma" w:cs="Tahoma"/>
          <w:sz w:val="24"/>
          <w:szCs w:val="24"/>
        </w:rPr>
        <w:t>5</w:t>
      </w:r>
      <w:r w:rsidRPr="00F570F0">
        <w:rPr>
          <w:rFonts w:ascii="Tahoma" w:hAnsi="Tahoma" w:cs="Tahoma"/>
          <w:sz w:val="24"/>
          <w:szCs w:val="24"/>
        </w:rPr>
        <w:t xml:space="preserve">00 osób, tj. </w:t>
      </w:r>
      <w:r w:rsidR="00CD3E14" w:rsidRPr="00F570F0">
        <w:rPr>
          <w:rFonts w:ascii="Tahoma" w:hAnsi="Tahoma" w:cs="Tahoma"/>
          <w:sz w:val="24"/>
          <w:szCs w:val="24"/>
        </w:rPr>
        <w:t>30</w:t>
      </w:r>
      <w:r w:rsidRPr="00F570F0">
        <w:rPr>
          <w:rFonts w:ascii="Tahoma" w:hAnsi="Tahoma" w:cs="Tahoma"/>
          <w:sz w:val="24"/>
          <w:szCs w:val="24"/>
        </w:rPr>
        <w:t xml:space="preserve">0 kobiet i </w:t>
      </w:r>
      <w:r w:rsidR="00CD3E14" w:rsidRPr="00F570F0">
        <w:rPr>
          <w:rFonts w:ascii="Tahoma" w:hAnsi="Tahoma" w:cs="Tahoma"/>
          <w:sz w:val="24"/>
          <w:szCs w:val="24"/>
        </w:rPr>
        <w:t>20</w:t>
      </w:r>
      <w:r w:rsidRPr="00F570F0">
        <w:rPr>
          <w:rFonts w:ascii="Tahoma" w:hAnsi="Tahoma" w:cs="Tahoma"/>
          <w:sz w:val="24"/>
          <w:szCs w:val="24"/>
        </w:rPr>
        <w:t xml:space="preserve">0 mężczyzn (w tym </w:t>
      </w:r>
      <w:r w:rsidR="00CD3E14" w:rsidRPr="00F570F0">
        <w:rPr>
          <w:rFonts w:ascii="Tahoma" w:hAnsi="Tahoma" w:cs="Tahoma"/>
          <w:sz w:val="24"/>
          <w:szCs w:val="24"/>
        </w:rPr>
        <w:t>1</w:t>
      </w:r>
      <w:r w:rsidRPr="00F570F0">
        <w:rPr>
          <w:rFonts w:ascii="Tahoma" w:hAnsi="Tahoma" w:cs="Tahoma"/>
          <w:sz w:val="24"/>
          <w:szCs w:val="24"/>
        </w:rPr>
        <w:t>0 osoby z niepełnosprawnością).</w:t>
      </w:r>
    </w:p>
    <w:p w14:paraId="2DFF5529" w14:textId="571D9AB6" w:rsidR="00C32D6E" w:rsidRPr="00F570F0" w:rsidRDefault="00C32D6E" w:rsidP="00B15E2D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Dokumenty dotyczące rekrutacji znajdują się w wersji elektronicznej na stronie </w:t>
      </w:r>
      <w:r w:rsidR="00305B88" w:rsidRPr="00F570F0">
        <w:rPr>
          <w:rFonts w:ascii="Tahoma" w:hAnsi="Tahoma" w:cs="Tahoma"/>
          <w:sz w:val="24"/>
          <w:szCs w:val="24"/>
        </w:rPr>
        <w:t>https://gopssuszec.naszops.pl/</w:t>
      </w:r>
    </w:p>
    <w:p w14:paraId="3772DF49" w14:textId="77777777" w:rsidR="00C32D6E" w:rsidRPr="00F570F0" w:rsidRDefault="00C32D6E" w:rsidP="00B15E2D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Procedura rekrutacji Uczestniczek/ Uczestników Projektu obejmuje następujące etapy:</w:t>
      </w:r>
    </w:p>
    <w:p w14:paraId="4CECC1BF" w14:textId="77777777" w:rsidR="00C32D6E" w:rsidRPr="00F570F0" w:rsidRDefault="00C32D6E" w:rsidP="00B15E2D">
      <w:pPr>
        <w:pStyle w:val="Akapitzlist"/>
        <w:numPr>
          <w:ilvl w:val="0"/>
          <w:numId w:val="19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informacja o projekcie i dokumentacja rekrutacyjna dostępna na stronach internetowych Partnerów,</w:t>
      </w:r>
    </w:p>
    <w:p w14:paraId="31D18824" w14:textId="77777777" w:rsidR="00C32D6E" w:rsidRPr="00F570F0" w:rsidRDefault="00C32D6E" w:rsidP="00B15E2D">
      <w:pPr>
        <w:pStyle w:val="Akapitzlist"/>
        <w:numPr>
          <w:ilvl w:val="0"/>
          <w:numId w:val="19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plakaty informacyjne o projekcie umieszczone na tablicach ogłoszeń u Partnerów,</w:t>
      </w:r>
    </w:p>
    <w:p w14:paraId="4E60990E" w14:textId="77777777" w:rsidR="00C32D6E" w:rsidRPr="00F570F0" w:rsidRDefault="00C32D6E" w:rsidP="00B15E2D">
      <w:pPr>
        <w:pStyle w:val="Akapitzlist"/>
        <w:numPr>
          <w:ilvl w:val="0"/>
          <w:numId w:val="19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informowanie o projekcie na spotkaniach organizowanych przez Partnerów,</w:t>
      </w:r>
    </w:p>
    <w:p w14:paraId="6ADC8EF7" w14:textId="77777777" w:rsidR="00C32D6E" w:rsidRPr="00F570F0" w:rsidRDefault="00C32D6E" w:rsidP="00B15E2D">
      <w:pPr>
        <w:pStyle w:val="Akapitzlist"/>
        <w:numPr>
          <w:ilvl w:val="0"/>
          <w:numId w:val="19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rozsyłanie e-maili na temat projektu,</w:t>
      </w:r>
    </w:p>
    <w:p w14:paraId="2A65949D" w14:textId="77777777" w:rsidR="00C32D6E" w:rsidRPr="00F570F0" w:rsidRDefault="00C32D6E" w:rsidP="00B15E2D">
      <w:pPr>
        <w:pStyle w:val="Akapitzlist"/>
        <w:numPr>
          <w:ilvl w:val="0"/>
          <w:numId w:val="19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ogłoszenia w instytucjach zajmujących się grupą docelową, organizacjami pozarządowymi, w ośrodkach zdrowia. Zgłoszenie Uczestniczki/ Uczestnika poprzez wypełnienie formularza zgłoszeniowego wraz z załącznikami wskazanymi w §3 niniejszego Regulaminu.</w:t>
      </w:r>
    </w:p>
    <w:p w14:paraId="160320AE" w14:textId="61A932D9" w:rsidR="00C32D6E" w:rsidRPr="00F570F0" w:rsidRDefault="00C32D6E" w:rsidP="00B15E2D">
      <w:pPr>
        <w:pStyle w:val="Akapitzlist"/>
        <w:numPr>
          <w:ilvl w:val="0"/>
          <w:numId w:val="19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weryfikacja kryteriów formalnych: termin złożenia dokumentów, odpowiednie wzory dokumentów, dołączenie wszystkich wymaganych załączników, podpisy uczestników/opiekunów prawnych w odpowiednich miejscach formularza, oświadczenie o miejscu zamieszkania Kandydata na terenie Gminy </w:t>
      </w:r>
      <w:r w:rsidR="00475E59" w:rsidRPr="00F570F0">
        <w:rPr>
          <w:rFonts w:ascii="Tahoma" w:hAnsi="Tahoma" w:cs="Tahoma"/>
          <w:sz w:val="24"/>
          <w:szCs w:val="24"/>
        </w:rPr>
        <w:t>Suszec</w:t>
      </w:r>
      <w:r w:rsidRPr="00F570F0">
        <w:rPr>
          <w:rFonts w:ascii="Tahoma" w:hAnsi="Tahoma" w:cs="Tahoma"/>
          <w:sz w:val="24"/>
          <w:szCs w:val="24"/>
        </w:rPr>
        <w:t xml:space="preserve">, spełnienie kryterium opisanego w § 3, akceptacja warunków uczestnictwa w projekcie, zgoda na przetwarzanie danych osobowych w celu monitoringu i ewaluacji projektu oraz na wykorzystanie </w:t>
      </w:r>
      <w:r w:rsidRPr="00F570F0">
        <w:rPr>
          <w:rFonts w:ascii="Tahoma" w:hAnsi="Tahoma" w:cs="Tahoma"/>
          <w:sz w:val="24"/>
          <w:szCs w:val="24"/>
        </w:rPr>
        <w:lastRenderedPageBreak/>
        <w:t>wizerunku w celu udokumentowania realizacji projektu, akceptacja warunków zawartych w Regulaminie Projektu, oświadczenie o prawdziwości danych zawartych w formularzu zgłoszeniowym.</w:t>
      </w:r>
    </w:p>
    <w:p w14:paraId="11097E4B" w14:textId="77777777" w:rsidR="00C32D6E" w:rsidRPr="00F570F0" w:rsidRDefault="00C32D6E" w:rsidP="00B15E2D">
      <w:pPr>
        <w:pStyle w:val="Akapitzlist"/>
        <w:numPr>
          <w:ilvl w:val="0"/>
          <w:numId w:val="19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wybór Uczestniczek/ Uczestników projektu objętych wsparciem w ramach projektu na podstawie listy rankingowej podstawowej oraz rezerwowej na podstawie kryteriów dostępu, premiujących i pierwszeństwa wskazanych w §3 niniejszego Regulaminu.</w:t>
      </w:r>
    </w:p>
    <w:p w14:paraId="343EB6DF" w14:textId="6F44AF0F" w:rsidR="00C32D6E" w:rsidRPr="00F570F0" w:rsidRDefault="00C32D6E" w:rsidP="00B15E2D">
      <w:pPr>
        <w:pStyle w:val="Akapitzlist"/>
        <w:numPr>
          <w:ilvl w:val="0"/>
          <w:numId w:val="19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kryterium pierwszeństwa: na liście rankingowej w pierwszej kolejności umieszczane będą osoby </w:t>
      </w:r>
      <w:r w:rsidR="008E1F8F">
        <w:rPr>
          <w:rFonts w:ascii="Tahoma" w:hAnsi="Tahoma" w:cs="Tahoma"/>
          <w:sz w:val="24"/>
          <w:szCs w:val="24"/>
        </w:rPr>
        <w:t>z niepełnosprawnościami, następnie</w:t>
      </w:r>
      <w:r w:rsidR="00117D0F">
        <w:rPr>
          <w:rFonts w:ascii="Tahoma" w:hAnsi="Tahoma" w:cs="Tahoma"/>
          <w:sz w:val="24"/>
          <w:szCs w:val="24"/>
        </w:rPr>
        <w:t>,</w:t>
      </w:r>
      <w:r w:rsidRPr="00F570F0">
        <w:rPr>
          <w:rFonts w:ascii="Tahoma" w:hAnsi="Tahoma" w:cs="Tahoma"/>
          <w:sz w:val="24"/>
          <w:szCs w:val="24"/>
        </w:rPr>
        <w:t xml:space="preserve"> a następnie kryterium ludzie młodzi od 15 do 29 roku życia. W przypadku niewyczerpania miejsc, przyjmowane będą osoby na podstawie punktacji premiującej.</w:t>
      </w:r>
    </w:p>
    <w:p w14:paraId="64FA689E" w14:textId="77777777" w:rsidR="00C32D6E" w:rsidRPr="00F570F0" w:rsidRDefault="00C32D6E" w:rsidP="00B15E2D">
      <w:pPr>
        <w:pStyle w:val="Akapitzlist"/>
        <w:numPr>
          <w:ilvl w:val="0"/>
          <w:numId w:val="19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na podstawie listy rankingowej obejmującej punktację wskazaną  w kryteriach premiujących do udziału w projekcie zostaną zakwalifikowane osoby  z najwyższa liczbą punktów.</w:t>
      </w:r>
    </w:p>
    <w:p w14:paraId="758C6CE8" w14:textId="77777777" w:rsidR="00C32D6E" w:rsidRPr="00F570F0" w:rsidRDefault="00C32D6E" w:rsidP="00B15E2D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Zasady przyjmowania zgłoszeń:</w:t>
      </w:r>
    </w:p>
    <w:p w14:paraId="273AF59F" w14:textId="77777777" w:rsidR="00C32D6E" w:rsidRPr="00F570F0" w:rsidRDefault="00C32D6E" w:rsidP="00B15E2D">
      <w:pPr>
        <w:pStyle w:val="Akapitzlist"/>
        <w:numPr>
          <w:ilvl w:val="0"/>
          <w:numId w:val="20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wszystkie dokumenty zgłoszeniowe do projektu są dostępne w Biurze Projektu. Dokumenty zgłoszeniowe należy wypełnić czytelnie, podpisać oraz dostarczyć osobiście lub pocztą do Biura Projektu.</w:t>
      </w:r>
    </w:p>
    <w:p w14:paraId="1BED99A0" w14:textId="77777777" w:rsidR="00C32D6E" w:rsidRPr="00F570F0" w:rsidRDefault="00C32D6E" w:rsidP="00B15E2D">
      <w:pPr>
        <w:pStyle w:val="Akapitzlist"/>
        <w:numPr>
          <w:ilvl w:val="0"/>
          <w:numId w:val="20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o przyjęciu decyduje spełnienie warunków uczestnictwa w projekcie wskazanych w § 3.</w:t>
      </w:r>
    </w:p>
    <w:p w14:paraId="052B3FD5" w14:textId="77777777" w:rsidR="00C32D6E" w:rsidRPr="00F570F0" w:rsidRDefault="00C32D6E" w:rsidP="00B15E2D">
      <w:pPr>
        <w:pStyle w:val="Akapitzlist"/>
        <w:numPr>
          <w:ilvl w:val="0"/>
          <w:numId w:val="20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warunkiem ostatecznego zakwalifikowania do udziału w projekcie jest:</w:t>
      </w:r>
    </w:p>
    <w:p w14:paraId="673C8466" w14:textId="77777777" w:rsidR="00C32D6E" w:rsidRPr="00F570F0" w:rsidRDefault="00C32D6E" w:rsidP="00B15E2D">
      <w:pPr>
        <w:spacing w:line="276" w:lineRule="auto"/>
        <w:ind w:firstLine="72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– zaakceptowanie niniejszego Regulaminu poprzez pisemne oświadczenie</w:t>
      </w:r>
    </w:p>
    <w:p w14:paraId="17B03BD6" w14:textId="77777777" w:rsidR="00C32D6E" w:rsidRPr="00F570F0" w:rsidRDefault="00C32D6E" w:rsidP="00B15E2D">
      <w:pPr>
        <w:spacing w:line="276" w:lineRule="auto"/>
        <w:ind w:left="72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– złożenie kompletu poprawnie wypełnionych i podpisanych dokumentów zgłoszeniowych wraz z załącznikami,</w:t>
      </w:r>
    </w:p>
    <w:p w14:paraId="5EF4411B" w14:textId="77777777" w:rsidR="00C32D6E" w:rsidRPr="00F570F0" w:rsidRDefault="00C32D6E" w:rsidP="00B15E2D">
      <w:pPr>
        <w:spacing w:line="276" w:lineRule="auto"/>
        <w:ind w:left="72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– podpisanie umowy z Uczestniczką/ Uczestnikiem projektu lub opiekunami prawnymi na świadczenie usług społecznych.</w:t>
      </w:r>
    </w:p>
    <w:p w14:paraId="5B7283C5" w14:textId="77777777" w:rsidR="00C32D6E" w:rsidRPr="00F570F0" w:rsidRDefault="00C32D6E" w:rsidP="00B15E2D">
      <w:pPr>
        <w:spacing w:line="276" w:lineRule="auto"/>
        <w:ind w:firstLine="426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d. zakwalifikowaniu do udziału w projekcie Beneficjent poinformuje Uczestnika Projektu drogą mailową, telefoniczną lub bezpośrednio w terminie co najmniej 3 dni przed rozpoczęciem wsparcia.</w:t>
      </w:r>
    </w:p>
    <w:p w14:paraId="53360A09" w14:textId="77777777" w:rsidR="00C32D6E" w:rsidRPr="00F570F0" w:rsidRDefault="00C32D6E" w:rsidP="00B15E2D">
      <w:pPr>
        <w:spacing w:line="276" w:lineRule="auto"/>
        <w:ind w:firstLine="426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e. dokumenty rekrutacyjne będą przechowywane w Biurze Projektu.</w:t>
      </w:r>
    </w:p>
    <w:p w14:paraId="5B2BE392" w14:textId="2C7593AD" w:rsidR="00C32D6E" w:rsidRPr="00F570F0" w:rsidRDefault="00C32D6E" w:rsidP="00B15E2D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Komisja Rekrutacyjna składa się z </w:t>
      </w:r>
      <w:r w:rsidR="00117D0F">
        <w:rPr>
          <w:rFonts w:ascii="Tahoma" w:hAnsi="Tahoma" w:cs="Tahoma"/>
          <w:sz w:val="24"/>
          <w:szCs w:val="24"/>
        </w:rPr>
        <w:t>4</w:t>
      </w:r>
      <w:r w:rsidRPr="00F570F0">
        <w:rPr>
          <w:rFonts w:ascii="Tahoma" w:hAnsi="Tahoma" w:cs="Tahoma"/>
          <w:sz w:val="24"/>
          <w:szCs w:val="24"/>
        </w:rPr>
        <w:t xml:space="preserve"> osó</w:t>
      </w:r>
      <w:r w:rsidR="00454FEA">
        <w:rPr>
          <w:rFonts w:ascii="Tahoma" w:hAnsi="Tahoma" w:cs="Tahoma"/>
          <w:sz w:val="24"/>
          <w:szCs w:val="24"/>
        </w:rPr>
        <w:t xml:space="preserve">b, </w:t>
      </w:r>
      <w:r w:rsidRPr="00F570F0">
        <w:rPr>
          <w:rFonts w:ascii="Tahoma" w:hAnsi="Tahoma" w:cs="Tahoma"/>
          <w:sz w:val="24"/>
          <w:szCs w:val="24"/>
        </w:rPr>
        <w:t>tj. pracowników Beneficjenta i Partnera.</w:t>
      </w:r>
    </w:p>
    <w:p w14:paraId="3DC62BE2" w14:textId="77777777" w:rsidR="00C32D6E" w:rsidRPr="00F570F0" w:rsidRDefault="00C32D6E" w:rsidP="00B15E2D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Komisja Rekrutacyjna na podstawie kryteriów, wskazanych w § 3, ustala listę osób przyjętych.</w:t>
      </w:r>
      <w:r w:rsidRPr="00F570F0">
        <w:rPr>
          <w:rFonts w:ascii="Tahoma" w:hAnsi="Tahoma" w:cs="Tahoma"/>
          <w:sz w:val="24"/>
          <w:szCs w:val="24"/>
        </w:rPr>
        <w:br/>
        <w:t>Od decyzji Komisji przysługuje odwołanie w terminie do 3 dni roboczych (z zachowaniem formy pisemnej).</w:t>
      </w:r>
    </w:p>
    <w:p w14:paraId="768E60C1" w14:textId="77777777" w:rsidR="00C32D6E" w:rsidRPr="00F570F0" w:rsidRDefault="00C32D6E" w:rsidP="00B15E2D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lastRenderedPageBreak/>
        <w:t>W przypadku zgłoszenia się większej liczby zainteresowanych udziałem w projekcie zostanie utworzona lista rezerwowa, tworzona na takich samych zasadach jak lista podstawowa.</w:t>
      </w:r>
    </w:p>
    <w:p w14:paraId="4F22BC48" w14:textId="77777777" w:rsidR="00C32D6E" w:rsidRPr="00F570F0" w:rsidRDefault="00C32D6E" w:rsidP="00B15E2D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W przypadku rezygnacji Uczestniczki/ Uczestnika, zmiany jego sytuacji zdrowotnej i/lub </w:t>
      </w:r>
      <w:proofErr w:type="spellStart"/>
      <w:r w:rsidRPr="00F570F0">
        <w:rPr>
          <w:rFonts w:ascii="Tahoma" w:hAnsi="Tahoma" w:cs="Tahoma"/>
          <w:sz w:val="24"/>
          <w:szCs w:val="24"/>
        </w:rPr>
        <w:t>społeczno</w:t>
      </w:r>
      <w:proofErr w:type="spellEnd"/>
      <w:r w:rsidRPr="00F570F0">
        <w:rPr>
          <w:rFonts w:ascii="Tahoma" w:hAnsi="Tahoma" w:cs="Tahoma"/>
          <w:sz w:val="24"/>
          <w:szCs w:val="24"/>
        </w:rPr>
        <w:t xml:space="preserve"> - ekonomicznej, skreślenia Uczestniczki/ Uczestnika z listy uczestników projektu, śmierci Uczestniczki/ Uczestnika wolne miejsce zajmie pierwsza osoba z listy rezerwowej. </w:t>
      </w:r>
    </w:p>
    <w:p w14:paraId="029DECDA" w14:textId="77777777" w:rsidR="00C32D6E" w:rsidRPr="00F570F0" w:rsidRDefault="00C32D6E" w:rsidP="00B15E2D">
      <w:pPr>
        <w:pStyle w:val="Akapitzlist"/>
        <w:numPr>
          <w:ilvl w:val="0"/>
          <w:numId w:val="12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W przypadku w którym wszystkie osoby z list podstawowych i rezerwowych zostaną objęte wsparciem w projekcie, a powstanie wolne miejsce w projekcie Beneficjent ogłosi nabór uzupełniający na zasadach jak przy pierwszej rekrutacji, zostaną stworzone listy rankingowe. Do projektu zostaną zakwalifikowane/i Uczestniczki/ Uczestnicy jak w pierwszej rekrutacji. </w:t>
      </w:r>
    </w:p>
    <w:p w14:paraId="7F9420BD" w14:textId="77777777" w:rsidR="00C32D6E" w:rsidRPr="00F570F0" w:rsidRDefault="00C32D6E" w:rsidP="00B15E2D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0B8DFAE" w14:textId="77777777" w:rsidR="00C32D6E" w:rsidRPr="00F570F0" w:rsidRDefault="00C32D6E" w:rsidP="00B15E2D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t>§ 6</w:t>
      </w:r>
    </w:p>
    <w:p w14:paraId="7F6A1210" w14:textId="77777777" w:rsidR="00C32D6E" w:rsidRPr="00F570F0" w:rsidRDefault="00C32D6E" w:rsidP="00B15E2D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t>Uprawnienia i obowiązki Uczestniczek/ Uczestników projektu</w:t>
      </w:r>
    </w:p>
    <w:p w14:paraId="2343F9C2" w14:textId="77777777" w:rsidR="00C32D6E" w:rsidRPr="00F570F0" w:rsidRDefault="00C32D6E" w:rsidP="00B15E2D">
      <w:pPr>
        <w:pStyle w:val="Akapitzlist"/>
        <w:numPr>
          <w:ilvl w:val="3"/>
          <w:numId w:val="10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W ramach udziału w Projekcie, Uczestniczki/ Uczestnicy otrzymają wsparcie w postaci form wsparcia opisanych w niniejszym Regulaminie.</w:t>
      </w:r>
    </w:p>
    <w:p w14:paraId="01D14A64" w14:textId="77777777" w:rsidR="00C32D6E" w:rsidRPr="00F570F0" w:rsidRDefault="00C32D6E" w:rsidP="00B15E2D">
      <w:pPr>
        <w:pStyle w:val="Akapitzlist"/>
        <w:numPr>
          <w:ilvl w:val="3"/>
          <w:numId w:val="10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Uczestniczki/ Uczestnicy, biorące/y udział w Projekcie są zobowiązani do:</w:t>
      </w:r>
    </w:p>
    <w:p w14:paraId="551F99AC" w14:textId="77777777" w:rsidR="00C32D6E" w:rsidRPr="00F570F0" w:rsidRDefault="00C32D6E" w:rsidP="00B15E2D">
      <w:pPr>
        <w:pStyle w:val="Akapitzlist"/>
        <w:numPr>
          <w:ilvl w:val="1"/>
          <w:numId w:val="13"/>
        </w:numPr>
        <w:suppressAutoHyphens/>
        <w:spacing w:after="0" w:line="276" w:lineRule="auto"/>
        <w:ind w:left="851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współpracy z </w:t>
      </w:r>
      <w:proofErr w:type="spellStart"/>
      <w:r w:rsidRPr="00F570F0">
        <w:rPr>
          <w:rFonts w:ascii="Tahoma" w:hAnsi="Tahoma" w:cs="Tahoma"/>
          <w:sz w:val="24"/>
          <w:szCs w:val="24"/>
        </w:rPr>
        <w:t>Beneficjntem</w:t>
      </w:r>
      <w:proofErr w:type="spellEnd"/>
      <w:r w:rsidRPr="00F570F0">
        <w:rPr>
          <w:rFonts w:ascii="Tahoma" w:hAnsi="Tahoma" w:cs="Tahoma"/>
          <w:sz w:val="24"/>
          <w:szCs w:val="24"/>
        </w:rPr>
        <w:t xml:space="preserve"> i Partnerami oraz ich pracownikami i podwykonawcami; </w:t>
      </w:r>
    </w:p>
    <w:p w14:paraId="38572FEF" w14:textId="77777777" w:rsidR="00C32D6E" w:rsidRPr="00F570F0" w:rsidRDefault="00C32D6E" w:rsidP="00B15E2D">
      <w:pPr>
        <w:pStyle w:val="Akapitzlist"/>
        <w:numPr>
          <w:ilvl w:val="1"/>
          <w:numId w:val="13"/>
        </w:numPr>
        <w:suppressAutoHyphens/>
        <w:spacing w:after="0" w:line="276" w:lineRule="auto"/>
        <w:ind w:left="851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rzetelnego i terminowego dostarczania informacji wskazywanych przez Beneficjenta uczestnictwa w miarę możliwości w spotkaniach organizacyjnych; </w:t>
      </w:r>
    </w:p>
    <w:p w14:paraId="03D6A325" w14:textId="77777777" w:rsidR="00C32D6E" w:rsidRPr="00F570F0" w:rsidRDefault="00C32D6E" w:rsidP="00B15E2D">
      <w:pPr>
        <w:pStyle w:val="Akapitzlist"/>
        <w:numPr>
          <w:ilvl w:val="1"/>
          <w:numId w:val="13"/>
        </w:numPr>
        <w:suppressAutoHyphens/>
        <w:spacing w:after="0" w:line="276" w:lineRule="auto"/>
        <w:ind w:left="851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wypełniania testów monitoringowych, ewaluacyjnych oraz wszelkich dokumentów niezbędnych do prawidłowej realizacji Projektu w czasie jego trwania.</w:t>
      </w:r>
    </w:p>
    <w:p w14:paraId="5C3D6236" w14:textId="77777777" w:rsidR="00C32D6E" w:rsidRPr="00F570F0" w:rsidRDefault="00C32D6E" w:rsidP="00B15E2D">
      <w:pPr>
        <w:pStyle w:val="Akapitzlist"/>
        <w:numPr>
          <w:ilvl w:val="0"/>
          <w:numId w:val="11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Uczestniczki/ Uczestnicy/ opiekunowie prawni są zobowiązani do udzielania wszelkich informacji związanych z uczestnictwem w Projekcie instytucjom zaangażowanym we wdrażanie programu Fundusze Europejskie dla Śląskiego 2021-2027. </w:t>
      </w:r>
    </w:p>
    <w:p w14:paraId="39ED8C0E" w14:textId="77777777" w:rsidR="00C32D6E" w:rsidRPr="00F570F0" w:rsidRDefault="00C32D6E" w:rsidP="00B15E2D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6922D824" w14:textId="77777777" w:rsidR="00C32D6E" w:rsidRPr="00F570F0" w:rsidRDefault="00C32D6E" w:rsidP="00B15E2D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t>§ 7</w:t>
      </w:r>
    </w:p>
    <w:p w14:paraId="78CABBDC" w14:textId="77777777" w:rsidR="00C32D6E" w:rsidRPr="00F570F0" w:rsidRDefault="00C32D6E" w:rsidP="00B15E2D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t>Zasady monitoringu Uczestniczek/ Uczestników projektu</w:t>
      </w:r>
    </w:p>
    <w:p w14:paraId="1495DE83" w14:textId="77777777" w:rsidR="00C32D6E" w:rsidRPr="00F570F0" w:rsidRDefault="00C32D6E" w:rsidP="00B15E2D">
      <w:pPr>
        <w:pStyle w:val="Akapitzlist"/>
        <w:numPr>
          <w:ilvl w:val="0"/>
          <w:numId w:val="14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Uczestniczka/ Uczestnik projektu zobowiązuje się do wypełniania list obecności, ankiet oraz wszystkich dokumentów niezbędnych do prawidłowej realizacji Projektu.  </w:t>
      </w:r>
    </w:p>
    <w:p w14:paraId="5485F72B" w14:textId="77777777" w:rsidR="00C32D6E" w:rsidRPr="00F570F0" w:rsidRDefault="00C32D6E" w:rsidP="00B15E2D">
      <w:pPr>
        <w:pStyle w:val="Akapitzlist"/>
        <w:numPr>
          <w:ilvl w:val="0"/>
          <w:numId w:val="14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lastRenderedPageBreak/>
        <w:t>Uczestniczka/ Uczestnik projektu wyraża zgodę na wykorzystanie jego wizerunku. W celu udokumentowania prowadzonych form wsparcia, będzie prowadzona dokumentacja zdjęciowa.</w:t>
      </w:r>
    </w:p>
    <w:p w14:paraId="32681393" w14:textId="77777777" w:rsidR="00C32D6E" w:rsidRPr="00F570F0" w:rsidRDefault="00C32D6E" w:rsidP="00B15E2D">
      <w:pPr>
        <w:pStyle w:val="Akapitzlist"/>
        <w:numPr>
          <w:ilvl w:val="0"/>
          <w:numId w:val="14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Uczestniczka/ Uczestnik projektu zobowiązuje się podać Beneficjentowi dane, które wymagane</w:t>
      </w:r>
      <w:r w:rsidRPr="00F570F0">
        <w:rPr>
          <w:rFonts w:ascii="Tahoma" w:hAnsi="Tahoma" w:cs="Tahoma"/>
          <w:sz w:val="24"/>
          <w:szCs w:val="24"/>
        </w:rPr>
        <w:br/>
        <w:t>są do wprowadzenia w systemie SL2021.</w:t>
      </w:r>
    </w:p>
    <w:p w14:paraId="5DC3B7E8" w14:textId="77777777" w:rsidR="00C32D6E" w:rsidRPr="00F570F0" w:rsidRDefault="00C32D6E" w:rsidP="00B15E2D">
      <w:pPr>
        <w:pStyle w:val="Akapitzlist"/>
        <w:numPr>
          <w:ilvl w:val="0"/>
          <w:numId w:val="14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Uczestniczka/ Uczestnik projektu już w trakcie rekrutacji akceptuje zasady ewaluacji Projektu, co poświadcza osobiście podpisem na oświadczeniu o zgodzie na udostępnianie i przetwarzanie danych osobowych.</w:t>
      </w:r>
    </w:p>
    <w:p w14:paraId="38732064" w14:textId="77777777" w:rsidR="00C32D6E" w:rsidRPr="00F570F0" w:rsidRDefault="00C32D6E" w:rsidP="00B15E2D">
      <w:pPr>
        <w:pStyle w:val="Akapitzlist"/>
        <w:numPr>
          <w:ilvl w:val="0"/>
          <w:numId w:val="14"/>
        </w:numPr>
        <w:suppressAutoHyphens/>
        <w:spacing w:after="0" w:line="276" w:lineRule="auto"/>
        <w:ind w:left="426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Dane osobowe, o których mowa w pkt. 4 przetwarzane będą w celu umożliwienia monitoringu, kontroli i ewaluacji projektu.</w:t>
      </w:r>
      <w:r w:rsidRPr="00F570F0">
        <w:rPr>
          <w:rFonts w:ascii="Tahoma" w:hAnsi="Tahoma" w:cs="Tahoma"/>
          <w:b/>
          <w:bCs/>
          <w:sz w:val="24"/>
          <w:szCs w:val="24"/>
        </w:rPr>
        <w:br/>
      </w:r>
    </w:p>
    <w:p w14:paraId="33AE5F64" w14:textId="77777777" w:rsidR="00C32D6E" w:rsidRPr="00F570F0" w:rsidRDefault="00C32D6E" w:rsidP="00B15E2D">
      <w:pPr>
        <w:pStyle w:val="Akapitzlist"/>
        <w:spacing w:line="276" w:lineRule="auto"/>
        <w:ind w:left="426"/>
        <w:jc w:val="center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t>§ 8</w:t>
      </w:r>
      <w:r w:rsidRPr="00F570F0">
        <w:rPr>
          <w:rFonts w:ascii="Tahoma" w:hAnsi="Tahoma" w:cs="Tahoma"/>
          <w:b/>
          <w:bCs/>
          <w:sz w:val="24"/>
          <w:szCs w:val="24"/>
        </w:rPr>
        <w:br/>
        <w:t>Zasady rezygnacji z udziału w projekcie</w:t>
      </w:r>
    </w:p>
    <w:p w14:paraId="438E489C" w14:textId="77777777" w:rsidR="00C32D6E" w:rsidRPr="00F570F0" w:rsidRDefault="00C32D6E" w:rsidP="00B15E2D">
      <w:pPr>
        <w:pStyle w:val="Akapitzlist"/>
        <w:numPr>
          <w:ilvl w:val="3"/>
          <w:numId w:val="14"/>
        </w:numPr>
        <w:suppressAutoHyphens/>
        <w:spacing w:after="0" w:line="276" w:lineRule="auto"/>
        <w:ind w:left="426" w:right="5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Z ważnej przyczyny Uczestniczka/ Uczestnik może wycofać się z udziału w projekcie, do którego został zakwalifikowany, na więcej niż 14 dni przed rozpoczęciem wsparcia, informując o tym Beneficjenta na piśmie. </w:t>
      </w:r>
    </w:p>
    <w:p w14:paraId="448454E0" w14:textId="77777777" w:rsidR="00C32D6E" w:rsidRPr="00F570F0" w:rsidRDefault="00C32D6E" w:rsidP="00B15E2D">
      <w:pPr>
        <w:pStyle w:val="Akapitzlist"/>
        <w:numPr>
          <w:ilvl w:val="3"/>
          <w:numId w:val="14"/>
        </w:numPr>
        <w:suppressAutoHyphens/>
        <w:spacing w:after="0" w:line="276" w:lineRule="auto"/>
        <w:ind w:left="426" w:right="5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Dopuszcza się wycofanie Uczestniczki/ Uczestnika z projektu w terminie krótszym niż 14 dni przed rozpoczęciem wsparcia w przypadku sytuacji losowej (np. niezaplanowany pobyt w szpitalu), która musi zostać potwierdzona odpowiednią dokumentacją. </w:t>
      </w:r>
    </w:p>
    <w:p w14:paraId="23B8E4CD" w14:textId="77777777" w:rsidR="00C32D6E" w:rsidRPr="00F570F0" w:rsidRDefault="00C32D6E" w:rsidP="00B15E2D">
      <w:pPr>
        <w:pStyle w:val="Akapitzlist"/>
        <w:numPr>
          <w:ilvl w:val="3"/>
          <w:numId w:val="14"/>
        </w:numPr>
        <w:suppressAutoHyphens/>
        <w:spacing w:after="0" w:line="276" w:lineRule="auto"/>
        <w:ind w:left="426" w:right="5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Uczestniczki/ Uczestnicy/ opiekunowie prawni mają obowiązek zgłoszenia Kierownikowi Projektu informacji o rezygnacji z udziału w projekcie. </w:t>
      </w:r>
    </w:p>
    <w:p w14:paraId="072E54A2" w14:textId="77777777" w:rsidR="00C32D6E" w:rsidRPr="00F570F0" w:rsidRDefault="00C32D6E" w:rsidP="00B15E2D">
      <w:pPr>
        <w:pStyle w:val="Akapitzlist"/>
        <w:numPr>
          <w:ilvl w:val="3"/>
          <w:numId w:val="14"/>
        </w:numPr>
        <w:suppressAutoHyphens/>
        <w:spacing w:after="0" w:line="276" w:lineRule="auto"/>
        <w:ind w:left="426" w:right="5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W przypadku wycofania lub rezygnacji Uczestniczki/ Uczestnika z udziału w projekcie w trakcie trwania projektu, Beneficjent może żądać, aby Uczestniczka/ Uczestnik przedłożył/a zaświadczenia lekarskie lub inne dokumenty usprawiedliwiające wycofanie lub rezygnację danej/ ego Uczestniczki/ Uczestnika. </w:t>
      </w:r>
    </w:p>
    <w:p w14:paraId="17717B42" w14:textId="77777777" w:rsidR="00C32D6E" w:rsidRPr="00F570F0" w:rsidRDefault="00C32D6E" w:rsidP="00B15E2D">
      <w:pPr>
        <w:pStyle w:val="Akapitzlist"/>
        <w:numPr>
          <w:ilvl w:val="0"/>
          <w:numId w:val="14"/>
        </w:numPr>
        <w:suppressAutoHyphens/>
        <w:spacing w:after="0" w:line="276" w:lineRule="auto"/>
        <w:ind w:left="426" w:right="5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Niniejsze postanowienie wynika z faktu, iż Projekt jest finansowany ze środków publicznych,</w:t>
      </w:r>
      <w:r w:rsidRPr="00F570F0">
        <w:rPr>
          <w:rFonts w:ascii="Tahoma" w:hAnsi="Tahoma" w:cs="Tahoma"/>
          <w:sz w:val="24"/>
          <w:szCs w:val="24"/>
        </w:rPr>
        <w:br/>
        <w:t xml:space="preserve"> w związku z czym na Podmiocie realizującym projekt spoczywa szczególny obowiązek dbałości </w:t>
      </w:r>
      <w:r w:rsidRPr="00F570F0">
        <w:rPr>
          <w:rFonts w:ascii="Tahoma" w:hAnsi="Tahoma" w:cs="Tahoma"/>
          <w:sz w:val="24"/>
          <w:szCs w:val="24"/>
        </w:rPr>
        <w:br/>
        <w:t xml:space="preserve">o ich prawidłowe i zgodne z założonymi celami wydatkowanie. </w:t>
      </w:r>
    </w:p>
    <w:p w14:paraId="7792537D" w14:textId="77777777" w:rsidR="00C32D6E" w:rsidRPr="00F570F0" w:rsidRDefault="00C32D6E" w:rsidP="00B15E2D">
      <w:pPr>
        <w:pStyle w:val="Akapitzlist"/>
        <w:numPr>
          <w:ilvl w:val="0"/>
          <w:numId w:val="14"/>
        </w:numPr>
        <w:suppressAutoHyphens/>
        <w:spacing w:after="0" w:line="276" w:lineRule="auto"/>
        <w:ind w:left="426" w:right="5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 xml:space="preserve">Beneficjent zastrzega sobie prawo skreślenia Uczestniczki/ Uczestnika projektu </w:t>
      </w:r>
      <w:r w:rsidRPr="00F570F0">
        <w:rPr>
          <w:rFonts w:ascii="Tahoma" w:hAnsi="Tahoma" w:cs="Tahoma"/>
          <w:sz w:val="24"/>
          <w:szCs w:val="24"/>
        </w:rPr>
        <w:br/>
        <w:t xml:space="preserve">z listy uczestników w przypadku naruszenia przez Uczestniczkę/ Uczestnika projektu niniejszego Regulaminu oraz zasad współżycia społecznego. </w:t>
      </w:r>
    </w:p>
    <w:p w14:paraId="4399CB4F" w14:textId="77777777" w:rsidR="00C32D6E" w:rsidRPr="00F570F0" w:rsidRDefault="00C32D6E" w:rsidP="00B15E2D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E197AED" w14:textId="77777777" w:rsidR="00C32D6E" w:rsidRPr="00F570F0" w:rsidRDefault="00C32D6E" w:rsidP="00B15E2D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t>§ 9</w:t>
      </w:r>
    </w:p>
    <w:p w14:paraId="328DBF26" w14:textId="77777777" w:rsidR="00C32D6E" w:rsidRPr="00F570F0" w:rsidRDefault="00C32D6E" w:rsidP="00B15E2D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b/>
          <w:bCs/>
          <w:sz w:val="24"/>
          <w:szCs w:val="24"/>
        </w:rPr>
        <w:t>Postanowienia końcowe</w:t>
      </w:r>
    </w:p>
    <w:p w14:paraId="02EAE1C3" w14:textId="77777777" w:rsidR="00C32D6E" w:rsidRPr="00F570F0" w:rsidRDefault="00C32D6E" w:rsidP="00B15E2D">
      <w:pPr>
        <w:pStyle w:val="Akapitzlist"/>
        <w:numPr>
          <w:ilvl w:val="0"/>
          <w:numId w:val="15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lastRenderedPageBreak/>
        <w:t>Regulamin wchodzi w życie z dniem rozpoczęcia realizacji projektu tj. 01 września 2024 roku</w:t>
      </w:r>
      <w:r w:rsidRPr="00F570F0">
        <w:rPr>
          <w:rFonts w:ascii="Tahoma" w:hAnsi="Tahoma" w:cs="Tahoma"/>
          <w:sz w:val="24"/>
          <w:szCs w:val="24"/>
        </w:rPr>
        <w:br/>
        <w:t>i obowiązuje do końca realizacji projektu tj. do 30 czerwca 2026 roku.</w:t>
      </w:r>
    </w:p>
    <w:p w14:paraId="07E397DC" w14:textId="77777777" w:rsidR="00C32D6E" w:rsidRPr="00F570F0" w:rsidRDefault="00C32D6E" w:rsidP="00B15E2D">
      <w:pPr>
        <w:pStyle w:val="Akapitzlist"/>
        <w:numPr>
          <w:ilvl w:val="0"/>
          <w:numId w:val="15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Beneficjent zastrzega sobie prawo do wprowadzania zmian w Regulaminie.</w:t>
      </w:r>
    </w:p>
    <w:p w14:paraId="4145983C" w14:textId="77777777" w:rsidR="00C32D6E" w:rsidRPr="00F570F0" w:rsidRDefault="00C32D6E" w:rsidP="00B15E2D">
      <w:pPr>
        <w:pStyle w:val="Akapitzlist"/>
        <w:numPr>
          <w:ilvl w:val="0"/>
          <w:numId w:val="15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eastAsia="Calibri" w:hAnsi="Tahoma" w:cs="Tahoma"/>
          <w:sz w:val="24"/>
          <w:szCs w:val="24"/>
        </w:rPr>
        <w:t xml:space="preserve">W sprawach nieuregulowanych niniejszym regulaminem zastosowanie znajdują postanowienia umowy uczestnictwa.   </w:t>
      </w:r>
    </w:p>
    <w:p w14:paraId="25EE00F1" w14:textId="77777777" w:rsidR="00C32D6E" w:rsidRPr="00F570F0" w:rsidRDefault="00C32D6E" w:rsidP="00B15E2D">
      <w:pPr>
        <w:pStyle w:val="Akapitzlist"/>
        <w:numPr>
          <w:ilvl w:val="0"/>
          <w:numId w:val="15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Sprawy nieuregulowane w niniejszym regulaminie i ww. umowie rozstrzygane są przez Beneficjenta.</w:t>
      </w:r>
    </w:p>
    <w:p w14:paraId="36A6EF39" w14:textId="77777777" w:rsidR="00C32D6E" w:rsidRPr="00F570F0" w:rsidRDefault="00C32D6E" w:rsidP="00B15E2D">
      <w:pPr>
        <w:pStyle w:val="Akapitzlist"/>
        <w:numPr>
          <w:ilvl w:val="0"/>
          <w:numId w:val="15"/>
        </w:numPr>
        <w:suppressAutoHyphens/>
        <w:spacing w:after="0" w:line="276" w:lineRule="auto"/>
        <w:contextualSpacing w:val="0"/>
        <w:rPr>
          <w:rFonts w:ascii="Tahoma" w:hAnsi="Tahoma" w:cs="Tahoma"/>
          <w:sz w:val="24"/>
          <w:szCs w:val="24"/>
        </w:rPr>
      </w:pPr>
      <w:r w:rsidRPr="00F570F0">
        <w:rPr>
          <w:rFonts w:ascii="Tahoma" w:hAnsi="Tahoma" w:cs="Tahoma"/>
          <w:sz w:val="24"/>
          <w:szCs w:val="24"/>
        </w:rPr>
        <w:t>Uczestniczka/ Uczestnik Projektu pisemnie potwierdza zapoznanie się z Regulaminem Projektu.</w:t>
      </w:r>
    </w:p>
    <w:p w14:paraId="132E43CE" w14:textId="1DC70C22" w:rsidR="00397CE3" w:rsidRDefault="00C32D6E" w:rsidP="00397CE3">
      <w:pPr>
        <w:pStyle w:val="Akapitzlist"/>
        <w:numPr>
          <w:ilvl w:val="0"/>
          <w:numId w:val="15"/>
        </w:numPr>
        <w:suppressAutoHyphens/>
        <w:spacing w:after="200" w:line="276" w:lineRule="auto"/>
        <w:contextualSpacing w:val="0"/>
        <w:rPr>
          <w:rFonts w:ascii="Tahoma" w:hAnsi="Tahoma" w:cs="Tahoma"/>
          <w:sz w:val="24"/>
          <w:szCs w:val="24"/>
        </w:rPr>
      </w:pPr>
      <w:r w:rsidRPr="00B15E2D">
        <w:rPr>
          <w:rFonts w:ascii="Tahoma" w:hAnsi="Tahoma" w:cs="Tahoma"/>
          <w:sz w:val="24"/>
          <w:szCs w:val="24"/>
        </w:rPr>
        <w:t>Regulamin jest dostępny w Biurze Projektu oraz na stronie internetowej</w:t>
      </w:r>
      <w:r w:rsidR="00B15E2D">
        <w:rPr>
          <w:rFonts w:ascii="Tahoma" w:hAnsi="Tahoma" w:cs="Tahoma"/>
          <w:sz w:val="24"/>
          <w:szCs w:val="24"/>
        </w:rPr>
        <w:t xml:space="preserve"> </w:t>
      </w:r>
      <w:hyperlink r:id="rId7" w:history="1">
        <w:r w:rsidR="00397CE3" w:rsidRPr="002A02A9">
          <w:rPr>
            <w:rStyle w:val="Hipercze"/>
            <w:rFonts w:ascii="Tahoma" w:hAnsi="Tahoma" w:cs="Tahoma"/>
            <w:sz w:val="24"/>
            <w:szCs w:val="24"/>
          </w:rPr>
          <w:t>https://gopssuszec.naszops.pl/</w:t>
        </w:r>
      </w:hyperlink>
    </w:p>
    <w:p w14:paraId="5DE401F2" w14:textId="62A86993" w:rsidR="00397CE3" w:rsidRDefault="00397CE3" w:rsidP="00397CE3">
      <w:pPr>
        <w:pStyle w:val="Akapitzlist"/>
        <w:numPr>
          <w:ilvl w:val="0"/>
          <w:numId w:val="15"/>
        </w:numPr>
        <w:suppressAutoHyphens/>
        <w:spacing w:after="200" w:line="276" w:lineRule="auto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Załączniki:</w:t>
      </w:r>
    </w:p>
    <w:p w14:paraId="4B035ADD" w14:textId="20FB8B0F" w:rsidR="00397CE3" w:rsidRDefault="00397CE3" w:rsidP="00397CE3">
      <w:pPr>
        <w:pStyle w:val="Akapitzlist"/>
        <w:suppressAutoHyphens/>
        <w:spacing w:after="200" w:line="276" w:lineRule="auto"/>
        <w:ind w:left="360"/>
        <w:contextualSpacing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Opracowanie </w:t>
      </w:r>
      <w:r w:rsidR="009B6765">
        <w:rPr>
          <w:rFonts w:ascii="Tahoma" w:hAnsi="Tahoma" w:cs="Tahoma"/>
          <w:sz w:val="24"/>
          <w:szCs w:val="24"/>
        </w:rPr>
        <w:t xml:space="preserve">dotyczące zapobiegania nierównemu traktowaniu, </w:t>
      </w:r>
      <w:proofErr w:type="spellStart"/>
      <w:r w:rsidR="009B6765">
        <w:rPr>
          <w:rFonts w:ascii="Tahoma" w:hAnsi="Tahoma" w:cs="Tahoma"/>
          <w:sz w:val="24"/>
          <w:szCs w:val="24"/>
        </w:rPr>
        <w:t>mobbingowi</w:t>
      </w:r>
      <w:proofErr w:type="spellEnd"/>
      <w:r w:rsidR="009B6765">
        <w:rPr>
          <w:rFonts w:ascii="Tahoma" w:hAnsi="Tahoma" w:cs="Tahoma"/>
          <w:sz w:val="24"/>
          <w:szCs w:val="24"/>
        </w:rPr>
        <w:t xml:space="preserve"> i molestowaniu.</w:t>
      </w:r>
    </w:p>
    <w:p w14:paraId="1D1038CA" w14:textId="77777777" w:rsidR="00505DE5" w:rsidRDefault="00505DE5" w:rsidP="00397CE3">
      <w:pPr>
        <w:pStyle w:val="Akapitzlist"/>
        <w:suppressAutoHyphens/>
        <w:spacing w:after="200" w:line="276" w:lineRule="auto"/>
        <w:ind w:left="360"/>
        <w:contextualSpacing w:val="0"/>
        <w:rPr>
          <w:rFonts w:ascii="Tahoma" w:hAnsi="Tahoma" w:cs="Tahoma"/>
          <w:sz w:val="24"/>
          <w:szCs w:val="24"/>
        </w:rPr>
      </w:pPr>
    </w:p>
    <w:p w14:paraId="591D02E9" w14:textId="19EECB51" w:rsidR="00505DE5" w:rsidRDefault="00505DE5" w:rsidP="0080264A">
      <w:pPr>
        <w:pStyle w:val="Akapitzlist"/>
        <w:suppressAutoHyphens/>
        <w:spacing w:after="200" w:line="276" w:lineRule="auto"/>
        <w:ind w:left="360"/>
        <w:jc w:val="center"/>
        <w:rPr>
          <w:rFonts w:ascii="Tahoma" w:hAnsi="Tahoma" w:cs="Tahoma"/>
          <w:b/>
          <w:bCs/>
          <w:sz w:val="24"/>
          <w:szCs w:val="24"/>
        </w:rPr>
      </w:pPr>
      <w:r w:rsidRPr="00505DE5">
        <w:rPr>
          <w:rFonts w:ascii="Tahoma" w:hAnsi="Tahoma" w:cs="Tahoma"/>
          <w:b/>
          <w:bCs/>
          <w:sz w:val="24"/>
          <w:szCs w:val="24"/>
        </w:rPr>
        <w:t xml:space="preserve">Opracowanie dotyczące zapobiegania nierównemu traktowaniu, </w:t>
      </w:r>
      <w:proofErr w:type="spellStart"/>
      <w:r w:rsidRPr="00505DE5">
        <w:rPr>
          <w:rFonts w:ascii="Tahoma" w:hAnsi="Tahoma" w:cs="Tahoma"/>
          <w:b/>
          <w:bCs/>
          <w:sz w:val="24"/>
          <w:szCs w:val="24"/>
        </w:rPr>
        <w:t>mobbingowi</w:t>
      </w:r>
      <w:proofErr w:type="spellEnd"/>
      <w:r w:rsidRPr="00505DE5">
        <w:rPr>
          <w:rFonts w:ascii="Tahoma" w:hAnsi="Tahoma" w:cs="Tahoma"/>
          <w:b/>
          <w:bCs/>
          <w:sz w:val="24"/>
          <w:szCs w:val="24"/>
        </w:rPr>
        <w:t xml:space="preserve"> i molestowaniu</w:t>
      </w:r>
    </w:p>
    <w:p w14:paraId="3EE06DE8" w14:textId="77777777" w:rsidR="0080264A" w:rsidRPr="00505DE5" w:rsidRDefault="0080264A" w:rsidP="0080264A">
      <w:pPr>
        <w:pStyle w:val="Akapitzlist"/>
        <w:suppressAutoHyphens/>
        <w:spacing w:after="200" w:line="276" w:lineRule="auto"/>
        <w:ind w:left="36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9058DFE" w14:textId="4499DF72" w:rsidR="00505DE5" w:rsidRPr="00505DE5" w:rsidRDefault="00505DE5" w:rsidP="0080264A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b/>
          <w:bCs/>
          <w:sz w:val="24"/>
          <w:szCs w:val="24"/>
        </w:rPr>
        <w:t>Wstęp </w:t>
      </w:r>
      <w:r w:rsidRPr="00505DE5">
        <w:rPr>
          <w:rFonts w:ascii="Tahoma" w:hAnsi="Tahoma" w:cs="Tahoma"/>
          <w:sz w:val="24"/>
          <w:szCs w:val="24"/>
        </w:rPr>
        <w:br/>
        <w:t xml:space="preserve">Załącznik do Regulaminu „Sprawiedliwa transformacja w Gminie Suszec” ma na celu promowanie zasad równościowych, przeciwdziałanie dyskryminacji, </w:t>
      </w:r>
      <w:proofErr w:type="spellStart"/>
      <w:r w:rsidRPr="00505DE5">
        <w:rPr>
          <w:rFonts w:ascii="Tahoma" w:hAnsi="Tahoma" w:cs="Tahoma"/>
          <w:sz w:val="24"/>
          <w:szCs w:val="24"/>
        </w:rPr>
        <w:t>mobbingowi</w:t>
      </w:r>
      <w:proofErr w:type="spellEnd"/>
      <w:r w:rsidRPr="00505DE5">
        <w:rPr>
          <w:rFonts w:ascii="Tahoma" w:hAnsi="Tahoma" w:cs="Tahoma"/>
          <w:sz w:val="24"/>
          <w:szCs w:val="24"/>
        </w:rPr>
        <w:t xml:space="preserve"> i molestowaniu. Dokument odnosi się do wytycznych dotyczących zasad równościowych w ramach funduszy unijnych 2021-2027 oraz przepisów krajowych. Jest skierowany do uczestników projektu oraz instytucji realizujących działania w jego ramach.</w:t>
      </w:r>
    </w:p>
    <w:p w14:paraId="752531F2" w14:textId="7699AEF3" w:rsidR="00505DE5" w:rsidRPr="00505DE5" w:rsidRDefault="00505DE5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</w:p>
    <w:p w14:paraId="1550F6DD" w14:textId="77777777" w:rsidR="0080264A" w:rsidRDefault="00505DE5" w:rsidP="0080264A">
      <w:pPr>
        <w:pStyle w:val="Akapitzlist"/>
        <w:suppressAutoHyphens/>
        <w:spacing w:after="200" w:line="276" w:lineRule="auto"/>
        <w:ind w:left="360"/>
        <w:jc w:val="center"/>
        <w:rPr>
          <w:rFonts w:ascii="Tahoma" w:hAnsi="Tahoma" w:cs="Tahoma"/>
          <w:b/>
          <w:bCs/>
          <w:sz w:val="24"/>
          <w:szCs w:val="24"/>
        </w:rPr>
      </w:pPr>
      <w:r w:rsidRPr="00505DE5">
        <w:rPr>
          <w:rFonts w:ascii="Tahoma" w:hAnsi="Tahoma" w:cs="Tahoma"/>
          <w:b/>
          <w:bCs/>
          <w:sz w:val="24"/>
          <w:szCs w:val="24"/>
        </w:rPr>
        <w:t xml:space="preserve">§1. </w:t>
      </w:r>
    </w:p>
    <w:p w14:paraId="6BD450B6" w14:textId="287E6E0F" w:rsidR="0080264A" w:rsidRPr="0080264A" w:rsidRDefault="00505DE5" w:rsidP="0080264A">
      <w:pPr>
        <w:pStyle w:val="Akapitzlist"/>
        <w:suppressAutoHyphens/>
        <w:spacing w:after="200" w:line="276" w:lineRule="auto"/>
        <w:ind w:left="360"/>
        <w:jc w:val="center"/>
        <w:rPr>
          <w:rFonts w:ascii="Tahoma" w:hAnsi="Tahoma" w:cs="Tahoma"/>
          <w:b/>
          <w:bCs/>
          <w:sz w:val="24"/>
          <w:szCs w:val="24"/>
        </w:rPr>
      </w:pPr>
      <w:r w:rsidRPr="00505DE5">
        <w:rPr>
          <w:rFonts w:ascii="Tahoma" w:hAnsi="Tahoma" w:cs="Tahoma"/>
          <w:b/>
          <w:bCs/>
          <w:sz w:val="24"/>
          <w:szCs w:val="24"/>
        </w:rPr>
        <w:t>Definicje kluczowych pojęć</w:t>
      </w:r>
    </w:p>
    <w:p w14:paraId="4B77FE3F" w14:textId="77777777" w:rsidR="00BA1D3C" w:rsidRDefault="00505DE5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sz w:val="24"/>
          <w:szCs w:val="24"/>
        </w:rPr>
        <w:br/>
        <w:t xml:space="preserve">1. </w:t>
      </w:r>
      <w:r w:rsidRPr="00505DE5">
        <w:rPr>
          <w:rFonts w:ascii="Tahoma" w:hAnsi="Tahoma" w:cs="Tahoma"/>
          <w:b/>
          <w:bCs/>
          <w:sz w:val="24"/>
          <w:szCs w:val="24"/>
        </w:rPr>
        <w:t>Nierówne traktowanie</w:t>
      </w:r>
      <w:r w:rsidRPr="00505DE5">
        <w:rPr>
          <w:rFonts w:ascii="Tahoma" w:hAnsi="Tahoma" w:cs="Tahoma"/>
          <w:sz w:val="24"/>
          <w:szCs w:val="24"/>
        </w:rPr>
        <w:t xml:space="preserve"> – różnicowanie osób lub grup w dostępie do praw, obowiązków czy zasobów ze względu na cechy takie jak płeć, wiek, niepełnosprawność, religia, pochodzenie, orientacja seksualna itp. Przejawia się w wykluczaniu, ograniczaniu możliwości działania lub pomijaniu przy decyzjach. </w:t>
      </w:r>
      <w:r w:rsidRPr="00505DE5">
        <w:rPr>
          <w:rFonts w:ascii="Tahoma" w:hAnsi="Tahoma" w:cs="Tahoma"/>
          <w:sz w:val="24"/>
          <w:szCs w:val="24"/>
        </w:rPr>
        <w:br/>
        <w:t xml:space="preserve">2. </w:t>
      </w:r>
      <w:proofErr w:type="spellStart"/>
      <w:r w:rsidRPr="00505DE5">
        <w:rPr>
          <w:rFonts w:ascii="Tahoma" w:hAnsi="Tahoma" w:cs="Tahoma"/>
          <w:b/>
          <w:bCs/>
          <w:sz w:val="24"/>
          <w:szCs w:val="24"/>
        </w:rPr>
        <w:t>Mobbing</w:t>
      </w:r>
      <w:proofErr w:type="spellEnd"/>
      <w:r w:rsidRPr="00505DE5">
        <w:rPr>
          <w:rFonts w:ascii="Tahoma" w:hAnsi="Tahoma" w:cs="Tahoma"/>
          <w:sz w:val="24"/>
          <w:szCs w:val="24"/>
        </w:rPr>
        <w:t xml:space="preserve"> – działania lub zachowania dotyczące pracownika lub skierowane przeciwko niemu, polegające na uporczywym i długotrwałym nękaniu lub zastraszaniu, co skutkuje obniżeniem jego oceny przydatności zawodowej. </w:t>
      </w:r>
      <w:r w:rsidRPr="00505DE5">
        <w:rPr>
          <w:rFonts w:ascii="Tahoma" w:hAnsi="Tahoma" w:cs="Tahoma"/>
          <w:sz w:val="24"/>
          <w:szCs w:val="24"/>
        </w:rPr>
        <w:br/>
        <w:t xml:space="preserve">3. </w:t>
      </w:r>
      <w:r w:rsidRPr="00505DE5">
        <w:rPr>
          <w:rFonts w:ascii="Tahoma" w:hAnsi="Tahoma" w:cs="Tahoma"/>
          <w:b/>
          <w:bCs/>
          <w:sz w:val="24"/>
          <w:szCs w:val="24"/>
        </w:rPr>
        <w:t>Molestowanie</w:t>
      </w:r>
      <w:r w:rsidRPr="00505DE5">
        <w:rPr>
          <w:rFonts w:ascii="Tahoma" w:hAnsi="Tahoma" w:cs="Tahoma"/>
          <w:sz w:val="24"/>
          <w:szCs w:val="24"/>
        </w:rPr>
        <w:t xml:space="preserve"> – każde niepożądane zachowanie o charakterze seksualnym </w:t>
      </w:r>
      <w:r w:rsidRPr="00505DE5">
        <w:rPr>
          <w:rFonts w:ascii="Tahoma" w:hAnsi="Tahoma" w:cs="Tahoma"/>
          <w:sz w:val="24"/>
          <w:szCs w:val="24"/>
        </w:rPr>
        <w:lastRenderedPageBreak/>
        <w:t>lub odnoszące się do płci, które narusza godność osobistą, tworzy zastraszającą, wrogą lub poniżającą atmosferę.</w:t>
      </w:r>
    </w:p>
    <w:p w14:paraId="7D3D43FB" w14:textId="0BF34406" w:rsidR="00BA1D3C" w:rsidRPr="00BA1D3C" w:rsidRDefault="00BA1D3C" w:rsidP="00BA1D3C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4. </w:t>
      </w:r>
      <w:r w:rsidRPr="00BA1D3C">
        <w:rPr>
          <w:rFonts w:ascii="Tahoma" w:hAnsi="Tahoma" w:cs="Tahoma"/>
          <w:b/>
          <w:bCs/>
          <w:sz w:val="24"/>
          <w:szCs w:val="24"/>
        </w:rPr>
        <w:t>Zasada równości szans i niedyskryminacji</w:t>
      </w:r>
      <w:r>
        <w:rPr>
          <w:rFonts w:ascii="Tahoma" w:hAnsi="Tahoma" w:cs="Tahoma"/>
          <w:sz w:val="24"/>
          <w:szCs w:val="24"/>
        </w:rPr>
        <w:t xml:space="preserve"> </w:t>
      </w:r>
      <w:r w:rsidRPr="00505DE5">
        <w:rPr>
          <w:rFonts w:ascii="Tahoma" w:hAnsi="Tahoma" w:cs="Tahoma"/>
          <w:sz w:val="24"/>
          <w:szCs w:val="24"/>
        </w:rPr>
        <w:t xml:space="preserve">– </w:t>
      </w:r>
      <w:r>
        <w:rPr>
          <w:rFonts w:ascii="Tahoma" w:hAnsi="Tahoma" w:cs="Tahoma"/>
          <w:sz w:val="24"/>
          <w:szCs w:val="24"/>
        </w:rPr>
        <w:t>w</w:t>
      </w:r>
      <w:r w:rsidRPr="00BA1D3C">
        <w:rPr>
          <w:rFonts w:ascii="Tahoma" w:hAnsi="Tahoma" w:cs="Tahoma"/>
          <w:sz w:val="24"/>
          <w:szCs w:val="24"/>
        </w:rPr>
        <w:t>drożenie działań umożliwiających wszystkim osobom sprawiedliwe i pełne uczestnictwo w działaniach projektu, niezależnie od ich cech osobistych. Zasada ta obejmuje działania na rzecz osób z niepełnosprawnościami, osób starszych, mniejszości etnicznych oraz innych grup zagrożonych wykluczeniem. </w:t>
      </w:r>
    </w:p>
    <w:p w14:paraId="3265DE0F" w14:textId="150179EE" w:rsidR="00BA1D3C" w:rsidRPr="00BA1D3C" w:rsidRDefault="00BA1D3C" w:rsidP="00BA1D3C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 w:rsidRPr="00BA1D3C">
        <w:rPr>
          <w:rFonts w:ascii="Tahoma" w:hAnsi="Tahoma" w:cs="Tahoma"/>
          <w:sz w:val="24"/>
          <w:szCs w:val="24"/>
        </w:rPr>
        <w:t xml:space="preserve">5. </w:t>
      </w:r>
      <w:r w:rsidRPr="00BA1D3C">
        <w:rPr>
          <w:rFonts w:ascii="Tahoma" w:hAnsi="Tahoma" w:cs="Tahoma"/>
          <w:b/>
          <w:bCs/>
          <w:sz w:val="24"/>
          <w:szCs w:val="24"/>
        </w:rPr>
        <w:t>Równość kobiet i mężczyzn</w:t>
      </w:r>
      <w:r>
        <w:rPr>
          <w:rFonts w:ascii="Tahoma" w:hAnsi="Tahoma" w:cs="Tahoma"/>
          <w:sz w:val="24"/>
          <w:szCs w:val="24"/>
        </w:rPr>
        <w:t xml:space="preserve"> </w:t>
      </w:r>
      <w:r w:rsidRPr="00505DE5">
        <w:rPr>
          <w:rFonts w:ascii="Tahoma" w:hAnsi="Tahoma" w:cs="Tahoma"/>
          <w:sz w:val="24"/>
          <w:szCs w:val="24"/>
        </w:rPr>
        <w:t xml:space="preserve">– </w:t>
      </w:r>
      <w:r>
        <w:rPr>
          <w:rFonts w:ascii="Tahoma" w:hAnsi="Tahoma" w:cs="Tahoma"/>
          <w:sz w:val="24"/>
          <w:szCs w:val="24"/>
        </w:rPr>
        <w:t>o</w:t>
      </w:r>
      <w:r w:rsidRPr="00BA1D3C">
        <w:rPr>
          <w:rFonts w:ascii="Tahoma" w:hAnsi="Tahoma" w:cs="Tahoma"/>
          <w:sz w:val="24"/>
          <w:szCs w:val="24"/>
        </w:rPr>
        <w:t>znacza zapewnienie równych praw, obowiązków i możliwości w zakresie udziału w działaniach projektu oraz dostępnych zasobów, niezależnie od płci.</w:t>
      </w:r>
    </w:p>
    <w:p w14:paraId="2EFA079A" w14:textId="482B9821" w:rsidR="00505DE5" w:rsidRPr="00505DE5" w:rsidRDefault="00505DE5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sz w:val="24"/>
          <w:szCs w:val="24"/>
        </w:rPr>
        <w:t> </w:t>
      </w:r>
    </w:p>
    <w:p w14:paraId="49026DFF" w14:textId="00D9A74D" w:rsidR="00505DE5" w:rsidRPr="00505DE5" w:rsidRDefault="00505DE5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</w:p>
    <w:p w14:paraId="66397759" w14:textId="77777777" w:rsidR="0091751A" w:rsidRDefault="00505DE5" w:rsidP="0091751A">
      <w:pPr>
        <w:pStyle w:val="Akapitzlist"/>
        <w:suppressAutoHyphens/>
        <w:spacing w:after="200" w:line="276" w:lineRule="auto"/>
        <w:ind w:left="360"/>
        <w:jc w:val="center"/>
        <w:rPr>
          <w:rFonts w:ascii="Tahoma" w:hAnsi="Tahoma" w:cs="Tahoma"/>
          <w:b/>
          <w:bCs/>
          <w:sz w:val="24"/>
          <w:szCs w:val="24"/>
        </w:rPr>
      </w:pPr>
      <w:r w:rsidRPr="00505DE5">
        <w:rPr>
          <w:rFonts w:ascii="Tahoma" w:hAnsi="Tahoma" w:cs="Tahoma"/>
          <w:b/>
          <w:bCs/>
          <w:sz w:val="24"/>
          <w:szCs w:val="24"/>
        </w:rPr>
        <w:t xml:space="preserve">§2. </w:t>
      </w:r>
    </w:p>
    <w:p w14:paraId="0B75E535" w14:textId="0C02E5E0" w:rsidR="0091751A" w:rsidRDefault="00505DE5" w:rsidP="0091751A">
      <w:pPr>
        <w:pStyle w:val="Akapitzlist"/>
        <w:suppressAutoHyphens/>
        <w:spacing w:after="200" w:line="276" w:lineRule="auto"/>
        <w:ind w:left="360"/>
        <w:jc w:val="center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b/>
          <w:bCs/>
          <w:sz w:val="24"/>
          <w:szCs w:val="24"/>
        </w:rPr>
        <w:t>Zasady równościowe w projekcie</w:t>
      </w:r>
    </w:p>
    <w:p w14:paraId="7D429B50" w14:textId="6615A9E9" w:rsidR="00505DE5" w:rsidRPr="00505DE5" w:rsidRDefault="00505DE5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sz w:val="24"/>
          <w:szCs w:val="24"/>
        </w:rPr>
        <w:br/>
        <w:t xml:space="preserve">1. </w:t>
      </w:r>
      <w:r w:rsidR="00F60468" w:rsidRPr="00F60468">
        <w:rPr>
          <w:rFonts w:ascii="Tahoma" w:hAnsi="Tahoma" w:cs="Tahoma"/>
          <w:sz w:val="24"/>
          <w:szCs w:val="24"/>
        </w:rPr>
        <w:t>Zasada równości szans i niedyskryminacji </w:t>
      </w:r>
      <w:r w:rsidR="00F60468" w:rsidRPr="00F60468">
        <w:rPr>
          <w:rFonts w:ascii="Tahoma" w:hAnsi="Tahoma" w:cs="Tahoma"/>
          <w:sz w:val="24"/>
          <w:szCs w:val="24"/>
        </w:rPr>
        <w:br/>
        <w:t>   Wszystkie działania w ramach projektu są zgodne z Wytycznymi dotyczącymi realizacji zasad równościowych, co oznacza: </w:t>
      </w:r>
      <w:r w:rsidR="00F60468" w:rsidRPr="00F60468">
        <w:rPr>
          <w:rFonts w:ascii="Tahoma" w:hAnsi="Tahoma" w:cs="Tahoma"/>
          <w:sz w:val="24"/>
          <w:szCs w:val="24"/>
        </w:rPr>
        <w:br/>
        <w:t>   - zapewnienie dostępu do wszystkich usług bez barier fizycznych, cyfrowych czy językowych; </w:t>
      </w:r>
      <w:r w:rsidR="00F60468" w:rsidRPr="00F60468">
        <w:rPr>
          <w:rFonts w:ascii="Tahoma" w:hAnsi="Tahoma" w:cs="Tahoma"/>
          <w:sz w:val="24"/>
          <w:szCs w:val="24"/>
        </w:rPr>
        <w:br/>
        <w:t>   - eliminację wszelkich form dyskryminacji, zarówno bezpośredniej, jak i pośredniej; </w:t>
      </w:r>
      <w:r w:rsidR="00F60468" w:rsidRPr="00F60468">
        <w:rPr>
          <w:rFonts w:ascii="Tahoma" w:hAnsi="Tahoma" w:cs="Tahoma"/>
          <w:sz w:val="24"/>
          <w:szCs w:val="24"/>
        </w:rPr>
        <w:br/>
        <w:t>   - promocję działań dostosowanych do potrzeb różnych grup docelowych, w tym osób z niepełnosprawnościami. </w:t>
      </w:r>
    </w:p>
    <w:p w14:paraId="7F4D376E" w14:textId="3A3C0CC1" w:rsidR="00505DE5" w:rsidRPr="00505DE5" w:rsidRDefault="00505DE5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sz w:val="24"/>
          <w:szCs w:val="24"/>
        </w:rPr>
        <w:t>2. Równość kobiet i mężczyzn </w:t>
      </w:r>
      <w:r w:rsidRPr="00505DE5">
        <w:rPr>
          <w:rFonts w:ascii="Tahoma" w:hAnsi="Tahoma" w:cs="Tahoma"/>
          <w:sz w:val="24"/>
          <w:szCs w:val="24"/>
        </w:rPr>
        <w:br/>
        <w:t xml:space="preserve">   </w:t>
      </w:r>
      <w:r w:rsidR="00D57DAC" w:rsidRPr="00D57DAC">
        <w:rPr>
          <w:rFonts w:ascii="Tahoma" w:hAnsi="Tahoma" w:cs="Tahoma"/>
          <w:sz w:val="24"/>
          <w:szCs w:val="24"/>
        </w:rPr>
        <w:t>W ramach projektu podjęte zostaną działania promujące równość płci, w tym m.in.: </w:t>
      </w:r>
      <w:r w:rsidR="00D57DAC" w:rsidRPr="00D57DAC">
        <w:rPr>
          <w:rFonts w:ascii="Tahoma" w:hAnsi="Tahoma" w:cs="Tahoma"/>
          <w:sz w:val="24"/>
          <w:szCs w:val="24"/>
        </w:rPr>
        <w:br/>
        <w:t>   - priorytetowe traktowanie kobiet w rekrutacji do programu wsparcia kompetencji menedżerskich; </w:t>
      </w:r>
      <w:r w:rsidR="00D57DAC" w:rsidRPr="00D57DAC">
        <w:rPr>
          <w:rFonts w:ascii="Tahoma" w:hAnsi="Tahoma" w:cs="Tahoma"/>
          <w:sz w:val="24"/>
          <w:szCs w:val="24"/>
        </w:rPr>
        <w:br/>
        <w:t>   - monitorowanie udziału kobiet i mężczyzn w różnych działaniach projektu oraz zapewnienie równych szans na zaangażowanie. </w:t>
      </w:r>
    </w:p>
    <w:p w14:paraId="50548267" w14:textId="04B90740" w:rsidR="00505DE5" w:rsidRDefault="00505DE5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sz w:val="24"/>
          <w:szCs w:val="24"/>
        </w:rPr>
        <w:t>3. Zapobieganie dyskryminacji </w:t>
      </w:r>
      <w:r w:rsidRPr="00505DE5">
        <w:rPr>
          <w:rFonts w:ascii="Tahoma" w:hAnsi="Tahoma" w:cs="Tahoma"/>
          <w:sz w:val="24"/>
          <w:szCs w:val="24"/>
        </w:rPr>
        <w:br/>
        <w:t>   Wszelkie działania są prowadzone w sposób otwarty, neutralny i sprawiedliwy. Zabrania się podejmowania decyzji na podstawie cech osobistych, które nie mają związku z celami projektu. </w:t>
      </w:r>
      <w:r w:rsidR="00BF3E32">
        <w:rPr>
          <w:rFonts w:ascii="Tahoma" w:hAnsi="Tahoma" w:cs="Tahoma"/>
          <w:sz w:val="24"/>
          <w:szCs w:val="24"/>
        </w:rPr>
        <w:t>W</w:t>
      </w:r>
      <w:r w:rsidR="00391EED">
        <w:rPr>
          <w:rFonts w:ascii="Tahoma" w:hAnsi="Tahoma" w:cs="Tahoma"/>
          <w:sz w:val="24"/>
          <w:szCs w:val="24"/>
        </w:rPr>
        <w:t xml:space="preserve">drożenie Mechanizmu Racjonalnych Usprawnień. </w:t>
      </w:r>
    </w:p>
    <w:p w14:paraId="5AB667DD" w14:textId="4C88A14E" w:rsidR="008C62B5" w:rsidRPr="00505DE5" w:rsidRDefault="00BF3E32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 w:rsidRPr="00BF3E32">
        <w:rPr>
          <w:rFonts w:ascii="Tahoma" w:hAnsi="Tahoma" w:cs="Tahoma"/>
          <w:sz w:val="24"/>
          <w:szCs w:val="24"/>
        </w:rPr>
        <w:t xml:space="preserve">Mechanizm Racjonalnych Usprawnień (MRU) zapewnia możliwość dostosowania działań projektu do indywidualnych potrzeb uczestników. Dostosowania mogą obejmować np. tłumacza języka migowego, </w:t>
      </w:r>
      <w:proofErr w:type="spellStart"/>
      <w:r w:rsidRPr="00BF3E32">
        <w:rPr>
          <w:rFonts w:ascii="Tahoma" w:hAnsi="Tahoma" w:cs="Tahoma"/>
          <w:sz w:val="24"/>
          <w:szCs w:val="24"/>
        </w:rPr>
        <w:t>audiodeskrypcję</w:t>
      </w:r>
      <w:proofErr w:type="spellEnd"/>
      <w:r w:rsidRPr="00BF3E32">
        <w:rPr>
          <w:rFonts w:ascii="Tahoma" w:hAnsi="Tahoma" w:cs="Tahoma"/>
          <w:sz w:val="24"/>
          <w:szCs w:val="24"/>
        </w:rPr>
        <w:t>, przystosowanie infrastruktury czy materiały w prostym języku.</w:t>
      </w:r>
    </w:p>
    <w:p w14:paraId="551B849B" w14:textId="38F3F4BD" w:rsidR="00505DE5" w:rsidRPr="00505DE5" w:rsidRDefault="00505DE5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</w:p>
    <w:p w14:paraId="16F3A07C" w14:textId="77777777" w:rsidR="007951CD" w:rsidRDefault="00505DE5" w:rsidP="007951CD">
      <w:pPr>
        <w:pStyle w:val="Akapitzlist"/>
        <w:suppressAutoHyphens/>
        <w:spacing w:after="200" w:line="276" w:lineRule="auto"/>
        <w:ind w:left="360"/>
        <w:jc w:val="center"/>
        <w:rPr>
          <w:rFonts w:ascii="Tahoma" w:hAnsi="Tahoma" w:cs="Tahoma"/>
          <w:b/>
          <w:bCs/>
          <w:sz w:val="24"/>
          <w:szCs w:val="24"/>
        </w:rPr>
      </w:pPr>
      <w:r w:rsidRPr="00505DE5">
        <w:rPr>
          <w:rFonts w:ascii="Tahoma" w:hAnsi="Tahoma" w:cs="Tahoma"/>
          <w:b/>
          <w:bCs/>
          <w:sz w:val="24"/>
          <w:szCs w:val="24"/>
        </w:rPr>
        <w:lastRenderedPageBreak/>
        <w:t xml:space="preserve">§3. </w:t>
      </w:r>
    </w:p>
    <w:p w14:paraId="558330C0" w14:textId="2B527F8A" w:rsidR="007951CD" w:rsidRDefault="00505DE5" w:rsidP="007951CD">
      <w:pPr>
        <w:pStyle w:val="Akapitzlist"/>
        <w:suppressAutoHyphens/>
        <w:spacing w:after="200" w:line="276" w:lineRule="auto"/>
        <w:ind w:left="360"/>
        <w:jc w:val="center"/>
        <w:rPr>
          <w:rFonts w:ascii="Tahoma" w:hAnsi="Tahoma" w:cs="Tahoma"/>
          <w:b/>
          <w:bCs/>
          <w:sz w:val="24"/>
          <w:szCs w:val="24"/>
        </w:rPr>
      </w:pPr>
      <w:r w:rsidRPr="00505DE5">
        <w:rPr>
          <w:rFonts w:ascii="Tahoma" w:hAnsi="Tahoma" w:cs="Tahoma"/>
          <w:b/>
          <w:bCs/>
          <w:sz w:val="24"/>
          <w:szCs w:val="24"/>
        </w:rPr>
        <w:t xml:space="preserve">Środki przeciwdziałania </w:t>
      </w:r>
      <w:proofErr w:type="spellStart"/>
      <w:r w:rsidRPr="00505DE5">
        <w:rPr>
          <w:rFonts w:ascii="Tahoma" w:hAnsi="Tahoma" w:cs="Tahoma"/>
          <w:b/>
          <w:bCs/>
          <w:sz w:val="24"/>
          <w:szCs w:val="24"/>
        </w:rPr>
        <w:t>mobbingowi</w:t>
      </w:r>
      <w:proofErr w:type="spellEnd"/>
      <w:r w:rsidRPr="00505DE5">
        <w:rPr>
          <w:rFonts w:ascii="Tahoma" w:hAnsi="Tahoma" w:cs="Tahoma"/>
          <w:b/>
          <w:bCs/>
          <w:sz w:val="24"/>
          <w:szCs w:val="24"/>
        </w:rPr>
        <w:t xml:space="preserve"> i molestowaniu</w:t>
      </w:r>
    </w:p>
    <w:p w14:paraId="14AF4B93" w14:textId="77777777" w:rsidR="00A85218" w:rsidRDefault="00505DE5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b/>
          <w:bCs/>
          <w:sz w:val="24"/>
          <w:szCs w:val="24"/>
        </w:rPr>
        <w:br/>
      </w:r>
      <w:r w:rsidRPr="00505DE5">
        <w:rPr>
          <w:rFonts w:ascii="Tahoma" w:hAnsi="Tahoma" w:cs="Tahoma"/>
          <w:sz w:val="24"/>
          <w:szCs w:val="24"/>
        </w:rPr>
        <w:t>1. Polityka „zero tolerancji” </w:t>
      </w:r>
      <w:r w:rsidRPr="00505DE5">
        <w:rPr>
          <w:rFonts w:ascii="Tahoma" w:hAnsi="Tahoma" w:cs="Tahoma"/>
          <w:sz w:val="24"/>
          <w:szCs w:val="24"/>
        </w:rPr>
        <w:br/>
        <w:t xml:space="preserve">   Beneficjent oraz instytucje realizujące projekt wprowadzają politykę „zero tolerancji” wobec </w:t>
      </w:r>
      <w:proofErr w:type="spellStart"/>
      <w:r w:rsidRPr="00505DE5">
        <w:rPr>
          <w:rFonts w:ascii="Tahoma" w:hAnsi="Tahoma" w:cs="Tahoma"/>
          <w:sz w:val="24"/>
          <w:szCs w:val="24"/>
        </w:rPr>
        <w:t>mobbingu</w:t>
      </w:r>
      <w:proofErr w:type="spellEnd"/>
      <w:r w:rsidRPr="00505DE5">
        <w:rPr>
          <w:rFonts w:ascii="Tahoma" w:hAnsi="Tahoma" w:cs="Tahoma"/>
          <w:sz w:val="24"/>
          <w:szCs w:val="24"/>
        </w:rPr>
        <w:t xml:space="preserve"> i molestowania. </w:t>
      </w:r>
    </w:p>
    <w:p w14:paraId="1BBB0A53" w14:textId="1D425478" w:rsidR="00505DE5" w:rsidRPr="00505DE5" w:rsidRDefault="004903BF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 w:rsidRPr="004903BF">
        <w:rPr>
          <w:rFonts w:ascii="Tahoma" w:hAnsi="Tahoma" w:cs="Tahoma"/>
          <w:sz w:val="24"/>
          <w:szCs w:val="24"/>
        </w:rPr>
        <w:t xml:space="preserve">Projekt wdraża politykę „zero tolerancji” wobec </w:t>
      </w:r>
      <w:proofErr w:type="spellStart"/>
      <w:r w:rsidRPr="004903BF">
        <w:rPr>
          <w:rFonts w:ascii="Tahoma" w:hAnsi="Tahoma" w:cs="Tahoma"/>
          <w:sz w:val="24"/>
          <w:szCs w:val="24"/>
        </w:rPr>
        <w:t>mobbingu</w:t>
      </w:r>
      <w:proofErr w:type="spellEnd"/>
      <w:r w:rsidRPr="004903BF">
        <w:rPr>
          <w:rFonts w:ascii="Tahoma" w:hAnsi="Tahoma" w:cs="Tahoma"/>
          <w:sz w:val="24"/>
          <w:szCs w:val="24"/>
        </w:rPr>
        <w:t xml:space="preserve"> i molestowania, definiując jednoznaczne zasady postępowania w przypadku zgłoszenia takich incydentów. </w:t>
      </w:r>
      <w:r w:rsidRPr="004903BF">
        <w:rPr>
          <w:rFonts w:ascii="Tahoma" w:hAnsi="Tahoma" w:cs="Tahoma"/>
          <w:sz w:val="24"/>
          <w:szCs w:val="24"/>
        </w:rPr>
        <w:br/>
        <w:t>   - Osoby odpowiedzialne za realizację projektu zobowiązane są do reagowania na zgłoszenia w sposób szybki i profesjonalny. </w:t>
      </w:r>
      <w:r w:rsidRPr="004903BF">
        <w:rPr>
          <w:rFonts w:ascii="Tahoma" w:hAnsi="Tahoma" w:cs="Tahoma"/>
          <w:sz w:val="24"/>
          <w:szCs w:val="24"/>
        </w:rPr>
        <w:br/>
        <w:t>   - Każdy uczestnik ma prawo do zgłaszania takich przypadków anonimowo. </w:t>
      </w:r>
    </w:p>
    <w:p w14:paraId="7187C7B9" w14:textId="5F379728" w:rsidR="00505DE5" w:rsidRPr="00505DE5" w:rsidRDefault="00505DE5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sz w:val="24"/>
          <w:szCs w:val="24"/>
        </w:rPr>
        <w:t>2. Mechanizm zgłaszania incydentów </w:t>
      </w:r>
      <w:r w:rsidRPr="00505DE5">
        <w:rPr>
          <w:rFonts w:ascii="Tahoma" w:hAnsi="Tahoma" w:cs="Tahoma"/>
          <w:sz w:val="24"/>
          <w:szCs w:val="24"/>
        </w:rPr>
        <w:br/>
        <w:t xml:space="preserve">   Uczestnicy projektu mają prawo zgłaszać przypadki </w:t>
      </w:r>
      <w:proofErr w:type="spellStart"/>
      <w:r w:rsidRPr="00505DE5">
        <w:rPr>
          <w:rFonts w:ascii="Tahoma" w:hAnsi="Tahoma" w:cs="Tahoma"/>
          <w:sz w:val="24"/>
          <w:szCs w:val="24"/>
        </w:rPr>
        <w:t>mobbingu</w:t>
      </w:r>
      <w:proofErr w:type="spellEnd"/>
      <w:r w:rsidRPr="00505DE5">
        <w:rPr>
          <w:rFonts w:ascii="Tahoma" w:hAnsi="Tahoma" w:cs="Tahoma"/>
          <w:sz w:val="24"/>
          <w:szCs w:val="24"/>
        </w:rPr>
        <w:t xml:space="preserve"> lub molestowania anonimowo lub jawnie. W tym celu utworzono punkt kontaktowy w Biurze Projektu oraz możliwość zgłaszania problemów przez dedykowaną skrzynkę e-mailową. </w:t>
      </w:r>
    </w:p>
    <w:p w14:paraId="0105FF8B" w14:textId="3499C45F" w:rsidR="00505DE5" w:rsidRPr="00505DE5" w:rsidRDefault="00505DE5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sz w:val="24"/>
          <w:szCs w:val="24"/>
        </w:rPr>
        <w:t>3. Szkolenia i warsztaty </w:t>
      </w:r>
      <w:r w:rsidRPr="00505DE5">
        <w:rPr>
          <w:rFonts w:ascii="Tahoma" w:hAnsi="Tahoma" w:cs="Tahoma"/>
          <w:sz w:val="24"/>
          <w:szCs w:val="24"/>
        </w:rPr>
        <w:br/>
        <w:t xml:space="preserve">   W ramach działań projektowych zaplanowano szkolenia z zakresu przeciwdziałania </w:t>
      </w:r>
      <w:proofErr w:type="spellStart"/>
      <w:r w:rsidRPr="00505DE5">
        <w:rPr>
          <w:rFonts w:ascii="Tahoma" w:hAnsi="Tahoma" w:cs="Tahoma"/>
          <w:sz w:val="24"/>
          <w:szCs w:val="24"/>
        </w:rPr>
        <w:t>mobbingowi</w:t>
      </w:r>
      <w:proofErr w:type="spellEnd"/>
      <w:r w:rsidRPr="00505DE5">
        <w:rPr>
          <w:rFonts w:ascii="Tahoma" w:hAnsi="Tahoma" w:cs="Tahoma"/>
          <w:sz w:val="24"/>
          <w:szCs w:val="24"/>
        </w:rPr>
        <w:t xml:space="preserve"> i molestowaniu, podnoszące świadomość wśród uczestników i pracowników projektu. </w:t>
      </w:r>
    </w:p>
    <w:p w14:paraId="5E292A5F" w14:textId="2A497B12" w:rsidR="00505DE5" w:rsidRPr="00505DE5" w:rsidRDefault="00505DE5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</w:p>
    <w:p w14:paraId="530AC735" w14:textId="77777777" w:rsidR="0080264A" w:rsidRDefault="00505DE5" w:rsidP="0080264A">
      <w:pPr>
        <w:pStyle w:val="Akapitzlist"/>
        <w:suppressAutoHyphens/>
        <w:spacing w:after="200" w:line="276" w:lineRule="auto"/>
        <w:ind w:left="360"/>
        <w:jc w:val="center"/>
        <w:rPr>
          <w:rFonts w:ascii="Tahoma" w:hAnsi="Tahoma" w:cs="Tahoma"/>
          <w:b/>
          <w:bCs/>
          <w:sz w:val="24"/>
          <w:szCs w:val="24"/>
        </w:rPr>
      </w:pPr>
      <w:r w:rsidRPr="00505DE5">
        <w:rPr>
          <w:rFonts w:ascii="Tahoma" w:hAnsi="Tahoma" w:cs="Tahoma"/>
          <w:b/>
          <w:bCs/>
          <w:sz w:val="24"/>
          <w:szCs w:val="24"/>
        </w:rPr>
        <w:t xml:space="preserve">§4. </w:t>
      </w:r>
    </w:p>
    <w:p w14:paraId="7149CEC8" w14:textId="0447D6DE" w:rsidR="0080264A" w:rsidRDefault="00505DE5" w:rsidP="0080264A">
      <w:pPr>
        <w:pStyle w:val="Akapitzlist"/>
        <w:suppressAutoHyphens/>
        <w:spacing w:after="200" w:line="276" w:lineRule="auto"/>
        <w:ind w:left="360"/>
        <w:jc w:val="center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b/>
          <w:bCs/>
          <w:sz w:val="24"/>
          <w:szCs w:val="24"/>
        </w:rPr>
        <w:t>Mechanizmy kontrolne i ewaluacyjne</w:t>
      </w:r>
    </w:p>
    <w:p w14:paraId="6C4B652A" w14:textId="248083B7" w:rsidR="00505DE5" w:rsidRPr="00505DE5" w:rsidRDefault="00505DE5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sz w:val="24"/>
          <w:szCs w:val="24"/>
        </w:rPr>
        <w:br/>
        <w:t>1. Monitorowanie </w:t>
      </w:r>
      <w:r w:rsidRPr="00505DE5">
        <w:rPr>
          <w:rFonts w:ascii="Tahoma" w:hAnsi="Tahoma" w:cs="Tahoma"/>
          <w:sz w:val="24"/>
          <w:szCs w:val="24"/>
        </w:rPr>
        <w:br/>
        <w:t>   Realizatorzy projektu będą regularnie monitorować przestrzeganie zasad równościowych i przeciwdziałania dyskryminacji. Uwzględniono wskaźniki, które ocenią, czy cele w zakresie równości zostały osiągnięte. </w:t>
      </w:r>
    </w:p>
    <w:p w14:paraId="2374DBB8" w14:textId="7F22C7D0" w:rsidR="00505DE5" w:rsidRPr="00505DE5" w:rsidRDefault="00505DE5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sz w:val="24"/>
          <w:szCs w:val="24"/>
        </w:rPr>
        <w:t>2. Ewaluacja działań </w:t>
      </w:r>
      <w:r w:rsidRPr="00505DE5">
        <w:rPr>
          <w:rFonts w:ascii="Tahoma" w:hAnsi="Tahoma" w:cs="Tahoma"/>
          <w:sz w:val="24"/>
          <w:szCs w:val="24"/>
        </w:rPr>
        <w:br/>
        <w:t xml:space="preserve">   Co </w:t>
      </w:r>
      <w:r w:rsidR="003957A0">
        <w:rPr>
          <w:rFonts w:ascii="Tahoma" w:hAnsi="Tahoma" w:cs="Tahoma"/>
          <w:sz w:val="24"/>
          <w:szCs w:val="24"/>
        </w:rPr>
        <w:t>pół roku</w:t>
      </w:r>
      <w:r w:rsidRPr="00505DE5">
        <w:rPr>
          <w:rFonts w:ascii="Tahoma" w:hAnsi="Tahoma" w:cs="Tahoma"/>
          <w:sz w:val="24"/>
          <w:szCs w:val="24"/>
        </w:rPr>
        <w:t xml:space="preserve"> przewidziano raporty ewaluacyjne obejmujące analizę przypadków nierównego traktowania i efektywności zastosowanych środków przeciwdziałania. </w:t>
      </w:r>
    </w:p>
    <w:p w14:paraId="551DE534" w14:textId="60033874" w:rsidR="00505DE5" w:rsidRPr="00505DE5" w:rsidRDefault="00505DE5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</w:p>
    <w:p w14:paraId="59962E89" w14:textId="77777777" w:rsidR="00006B83" w:rsidRDefault="00505DE5" w:rsidP="00006B83">
      <w:pPr>
        <w:pStyle w:val="Akapitzlist"/>
        <w:suppressAutoHyphens/>
        <w:spacing w:after="200" w:line="276" w:lineRule="auto"/>
        <w:ind w:left="360"/>
        <w:jc w:val="center"/>
        <w:rPr>
          <w:rFonts w:ascii="Tahoma" w:hAnsi="Tahoma" w:cs="Tahoma"/>
          <w:b/>
          <w:bCs/>
          <w:sz w:val="24"/>
          <w:szCs w:val="24"/>
        </w:rPr>
      </w:pPr>
      <w:r w:rsidRPr="00505DE5">
        <w:rPr>
          <w:rFonts w:ascii="Tahoma" w:hAnsi="Tahoma" w:cs="Tahoma"/>
          <w:b/>
          <w:bCs/>
          <w:sz w:val="24"/>
          <w:szCs w:val="24"/>
        </w:rPr>
        <w:t xml:space="preserve">§5. </w:t>
      </w:r>
    </w:p>
    <w:p w14:paraId="57735D7E" w14:textId="4E421E6E" w:rsidR="00006B83" w:rsidRDefault="00505DE5" w:rsidP="00006B83">
      <w:pPr>
        <w:pStyle w:val="Akapitzlist"/>
        <w:suppressAutoHyphens/>
        <w:spacing w:after="200" w:line="276" w:lineRule="auto"/>
        <w:ind w:left="360"/>
        <w:jc w:val="center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b/>
          <w:bCs/>
          <w:sz w:val="24"/>
          <w:szCs w:val="24"/>
        </w:rPr>
        <w:t>Działania promujące równość i różnorodność</w:t>
      </w:r>
    </w:p>
    <w:p w14:paraId="76EEE10A" w14:textId="1773FB10" w:rsidR="00505DE5" w:rsidRPr="00505DE5" w:rsidRDefault="00505DE5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sz w:val="24"/>
          <w:szCs w:val="24"/>
        </w:rPr>
        <w:br/>
        <w:t>1. Koło Kobiet Aktywnych </w:t>
      </w:r>
      <w:r w:rsidRPr="00505DE5">
        <w:rPr>
          <w:rFonts w:ascii="Tahoma" w:hAnsi="Tahoma" w:cs="Tahoma"/>
          <w:sz w:val="24"/>
          <w:szCs w:val="24"/>
        </w:rPr>
        <w:br/>
        <w:t>   Tworzenie przestrzeni dla kobiet w celu promowania ich udziału w życiu społecznym i zawodowym. </w:t>
      </w:r>
      <w:r w:rsidRPr="00505DE5">
        <w:rPr>
          <w:rFonts w:ascii="Tahoma" w:hAnsi="Tahoma" w:cs="Tahoma"/>
          <w:sz w:val="24"/>
          <w:szCs w:val="24"/>
        </w:rPr>
        <w:br/>
        <w:t>2. Inicjatywy lokalne </w:t>
      </w:r>
      <w:r w:rsidRPr="00505DE5">
        <w:rPr>
          <w:rFonts w:ascii="Tahoma" w:hAnsi="Tahoma" w:cs="Tahoma"/>
          <w:sz w:val="24"/>
          <w:szCs w:val="24"/>
        </w:rPr>
        <w:br/>
      </w:r>
      <w:r w:rsidRPr="00505DE5">
        <w:rPr>
          <w:rFonts w:ascii="Tahoma" w:hAnsi="Tahoma" w:cs="Tahoma"/>
          <w:sz w:val="24"/>
          <w:szCs w:val="24"/>
        </w:rPr>
        <w:lastRenderedPageBreak/>
        <w:t>   Projekty wzmacniające integrację społeczną i akceptację dla różnorodności. </w:t>
      </w:r>
      <w:r w:rsidRPr="00505DE5">
        <w:rPr>
          <w:rFonts w:ascii="Tahoma" w:hAnsi="Tahoma" w:cs="Tahoma"/>
          <w:sz w:val="24"/>
          <w:szCs w:val="24"/>
        </w:rPr>
        <w:br/>
        <w:t>3. Wydarzenia edukacyjne </w:t>
      </w:r>
      <w:r w:rsidRPr="00505DE5">
        <w:rPr>
          <w:rFonts w:ascii="Tahoma" w:hAnsi="Tahoma" w:cs="Tahoma"/>
          <w:sz w:val="24"/>
          <w:szCs w:val="24"/>
        </w:rPr>
        <w:br/>
        <w:t>   Organizacja kampanii promujących równość i przeciwdziałanie dyskryminacji wśród mieszkańców Gminy Suszec. </w:t>
      </w:r>
    </w:p>
    <w:p w14:paraId="453C4514" w14:textId="086FF762" w:rsidR="00505DE5" w:rsidRPr="00505DE5" w:rsidRDefault="00505DE5" w:rsidP="00505DE5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</w:p>
    <w:p w14:paraId="56D46E83" w14:textId="77777777" w:rsidR="00006B83" w:rsidRDefault="00505DE5" w:rsidP="00006B83">
      <w:pPr>
        <w:pStyle w:val="Akapitzlist"/>
        <w:suppressAutoHyphens/>
        <w:spacing w:after="200" w:line="276" w:lineRule="auto"/>
        <w:ind w:left="360"/>
        <w:jc w:val="center"/>
        <w:rPr>
          <w:rFonts w:ascii="Tahoma" w:hAnsi="Tahoma" w:cs="Tahoma"/>
          <w:b/>
          <w:bCs/>
          <w:sz w:val="24"/>
          <w:szCs w:val="24"/>
        </w:rPr>
      </w:pPr>
      <w:r w:rsidRPr="00505DE5">
        <w:rPr>
          <w:rFonts w:ascii="Tahoma" w:hAnsi="Tahoma" w:cs="Tahoma"/>
          <w:b/>
          <w:bCs/>
          <w:sz w:val="24"/>
          <w:szCs w:val="24"/>
        </w:rPr>
        <w:t xml:space="preserve">§6. </w:t>
      </w:r>
    </w:p>
    <w:p w14:paraId="521A4CDA" w14:textId="77777777" w:rsidR="0091751A" w:rsidRDefault="00505DE5" w:rsidP="00006B83">
      <w:pPr>
        <w:pStyle w:val="Akapitzlist"/>
        <w:suppressAutoHyphens/>
        <w:spacing w:after="200" w:line="276" w:lineRule="auto"/>
        <w:ind w:left="360"/>
        <w:jc w:val="center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b/>
          <w:bCs/>
          <w:sz w:val="24"/>
          <w:szCs w:val="24"/>
        </w:rPr>
        <w:t>Postanowienia końcowe</w:t>
      </w:r>
      <w:r w:rsidRPr="00505DE5">
        <w:rPr>
          <w:rFonts w:ascii="Tahoma" w:hAnsi="Tahoma" w:cs="Tahoma"/>
          <w:sz w:val="24"/>
          <w:szCs w:val="24"/>
        </w:rPr>
        <w:t> </w:t>
      </w:r>
    </w:p>
    <w:p w14:paraId="3432E144" w14:textId="45A47B48" w:rsidR="00505DE5" w:rsidRPr="00505DE5" w:rsidRDefault="00505DE5" w:rsidP="0091751A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sz w:val="24"/>
          <w:szCs w:val="24"/>
        </w:rPr>
        <w:br/>
        <w:t>1. Odpowiedzialność instytucji </w:t>
      </w:r>
      <w:r w:rsidRPr="00505DE5">
        <w:rPr>
          <w:rFonts w:ascii="Tahoma" w:hAnsi="Tahoma" w:cs="Tahoma"/>
          <w:sz w:val="24"/>
          <w:szCs w:val="24"/>
        </w:rPr>
        <w:br/>
        <w:t>   Beneficjent i realizatorzy są odpowiedzialni za przestrzeganie niniejszych zasad oraz informowanie uczestników o ich prawach. </w:t>
      </w:r>
      <w:r w:rsidRPr="00505DE5">
        <w:rPr>
          <w:rFonts w:ascii="Tahoma" w:hAnsi="Tahoma" w:cs="Tahoma"/>
          <w:sz w:val="24"/>
          <w:szCs w:val="24"/>
        </w:rPr>
        <w:br/>
        <w:t>2. Dostępność dokumentów </w:t>
      </w:r>
      <w:r w:rsidRPr="00505DE5">
        <w:rPr>
          <w:rFonts w:ascii="Tahoma" w:hAnsi="Tahoma" w:cs="Tahoma"/>
          <w:sz w:val="24"/>
          <w:szCs w:val="24"/>
        </w:rPr>
        <w:br/>
        <w:t xml:space="preserve">   Treści dotyczące przeciwdziałania dyskryminacji, </w:t>
      </w:r>
      <w:proofErr w:type="spellStart"/>
      <w:r w:rsidRPr="00505DE5">
        <w:rPr>
          <w:rFonts w:ascii="Tahoma" w:hAnsi="Tahoma" w:cs="Tahoma"/>
          <w:sz w:val="24"/>
          <w:szCs w:val="24"/>
        </w:rPr>
        <w:t>mobbingowi</w:t>
      </w:r>
      <w:proofErr w:type="spellEnd"/>
      <w:r w:rsidRPr="00505DE5">
        <w:rPr>
          <w:rFonts w:ascii="Tahoma" w:hAnsi="Tahoma" w:cs="Tahoma"/>
          <w:sz w:val="24"/>
          <w:szCs w:val="24"/>
        </w:rPr>
        <w:t xml:space="preserve"> i molestowaniu będą dostępne na stronie internetowej projektu oraz w Biurze Projektu.</w:t>
      </w:r>
    </w:p>
    <w:p w14:paraId="1EF8AEBE" w14:textId="77777777" w:rsidR="00505DE5" w:rsidRPr="00505DE5" w:rsidRDefault="00505DE5" w:rsidP="0091751A">
      <w:pPr>
        <w:pStyle w:val="Akapitzlist"/>
        <w:suppressAutoHyphens/>
        <w:spacing w:after="200" w:line="276" w:lineRule="auto"/>
        <w:ind w:left="360"/>
        <w:rPr>
          <w:rFonts w:ascii="Tahoma" w:hAnsi="Tahoma" w:cs="Tahoma"/>
          <w:sz w:val="24"/>
          <w:szCs w:val="24"/>
        </w:rPr>
      </w:pPr>
      <w:r w:rsidRPr="00505DE5">
        <w:rPr>
          <w:rFonts w:ascii="Tahoma" w:hAnsi="Tahoma" w:cs="Tahoma"/>
          <w:sz w:val="24"/>
          <w:szCs w:val="24"/>
        </w:rPr>
        <w:t>Niniejszy dokument stanowi załącznik do Regulaminu i obowiązuje wszystkich uczestników oraz realizatorów działań projektowych. </w:t>
      </w:r>
    </w:p>
    <w:p w14:paraId="706E19E8" w14:textId="77777777" w:rsidR="00505DE5" w:rsidRPr="00397CE3" w:rsidRDefault="00505DE5" w:rsidP="00397CE3">
      <w:pPr>
        <w:pStyle w:val="Akapitzlist"/>
        <w:suppressAutoHyphens/>
        <w:spacing w:after="200" w:line="276" w:lineRule="auto"/>
        <w:ind w:left="360"/>
        <w:contextualSpacing w:val="0"/>
        <w:rPr>
          <w:rFonts w:ascii="Tahoma" w:hAnsi="Tahoma" w:cs="Tahoma"/>
          <w:sz w:val="24"/>
          <w:szCs w:val="24"/>
        </w:rPr>
      </w:pPr>
    </w:p>
    <w:sectPr w:rsidR="00505DE5" w:rsidRPr="00397C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D8DEE" w14:textId="77777777" w:rsidR="00D953B3" w:rsidRDefault="00D953B3" w:rsidP="004761DC">
      <w:pPr>
        <w:spacing w:after="0" w:line="240" w:lineRule="auto"/>
      </w:pPr>
      <w:r>
        <w:separator/>
      </w:r>
    </w:p>
  </w:endnote>
  <w:endnote w:type="continuationSeparator" w:id="0">
    <w:p w14:paraId="02F222A7" w14:textId="77777777" w:rsidR="00D953B3" w:rsidRDefault="00D953B3" w:rsidP="004761DC">
      <w:pPr>
        <w:spacing w:after="0" w:line="240" w:lineRule="auto"/>
      </w:pPr>
      <w:r>
        <w:continuationSeparator/>
      </w:r>
    </w:p>
  </w:endnote>
  <w:endnote w:type="continuationNotice" w:id="1">
    <w:p w14:paraId="02156712" w14:textId="77777777" w:rsidR="00D953B3" w:rsidRDefault="00D953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7FEF4" w14:textId="77777777" w:rsidR="00D953B3" w:rsidRDefault="00D953B3" w:rsidP="004761DC">
      <w:pPr>
        <w:spacing w:after="0" w:line="240" w:lineRule="auto"/>
      </w:pPr>
      <w:r>
        <w:separator/>
      </w:r>
    </w:p>
  </w:footnote>
  <w:footnote w:type="continuationSeparator" w:id="0">
    <w:p w14:paraId="400FF757" w14:textId="77777777" w:rsidR="00D953B3" w:rsidRDefault="00D953B3" w:rsidP="004761DC">
      <w:pPr>
        <w:spacing w:after="0" w:line="240" w:lineRule="auto"/>
      </w:pPr>
      <w:r>
        <w:continuationSeparator/>
      </w:r>
    </w:p>
  </w:footnote>
  <w:footnote w:type="continuationNotice" w:id="1">
    <w:p w14:paraId="28E4DB0E" w14:textId="77777777" w:rsidR="00D953B3" w:rsidRDefault="00D953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5113A" w14:textId="7A2FE4C3" w:rsidR="004761DC" w:rsidRDefault="0007516B">
    <w:pPr>
      <w:pStyle w:val="Nagwek"/>
    </w:pPr>
    <w:r w:rsidRPr="006C3CA1">
      <w:rPr>
        <w:noProof/>
        <w:lang w:eastAsia="pl-PL"/>
      </w:rPr>
      <w:drawing>
        <wp:inline distT="0" distB="0" distL="0" distR="0" wp14:anchorId="1A680600" wp14:editId="23BAFCE7">
          <wp:extent cx="5340299" cy="746760"/>
          <wp:effectExtent l="0" t="0" r="0" b="0"/>
          <wp:docPr id="2030028786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028786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472" cy="771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6ED9"/>
    <w:multiLevelType w:val="hybridMultilevel"/>
    <w:tmpl w:val="8B14E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95014"/>
    <w:multiLevelType w:val="hybridMultilevel"/>
    <w:tmpl w:val="CC567BB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D30D3"/>
    <w:multiLevelType w:val="multilevel"/>
    <w:tmpl w:val="CFA43B7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" w15:restartNumberingAfterBreak="0">
    <w:nsid w:val="1AB66675"/>
    <w:multiLevelType w:val="hybridMultilevel"/>
    <w:tmpl w:val="EBA48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C5E7C"/>
    <w:multiLevelType w:val="hybridMultilevel"/>
    <w:tmpl w:val="7D467978"/>
    <w:lvl w:ilvl="0" w:tplc="8294FC4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815D3"/>
    <w:multiLevelType w:val="hybridMultilevel"/>
    <w:tmpl w:val="E7B83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B2EC2"/>
    <w:multiLevelType w:val="hybridMultilevel"/>
    <w:tmpl w:val="084EDB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DA3EB0"/>
    <w:multiLevelType w:val="hybridMultilevel"/>
    <w:tmpl w:val="D818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F2083"/>
    <w:multiLevelType w:val="hybridMultilevel"/>
    <w:tmpl w:val="F0963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52D78"/>
    <w:multiLevelType w:val="multilevel"/>
    <w:tmpl w:val="F74C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eastAsiaTheme="minorHAnsi" w:hAnsi="Tahoma" w:cs="Tahoma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ahoma" w:eastAsiaTheme="minorHAnsi" w:hAnsi="Tahoma" w:cs="Tahom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553316A"/>
    <w:multiLevelType w:val="hybridMultilevel"/>
    <w:tmpl w:val="B7DE46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75413"/>
    <w:multiLevelType w:val="multilevel"/>
    <w:tmpl w:val="F68E4F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2" w15:restartNumberingAfterBreak="0">
    <w:nsid w:val="48994816"/>
    <w:multiLevelType w:val="hybridMultilevel"/>
    <w:tmpl w:val="940646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7000EB"/>
    <w:multiLevelType w:val="multilevel"/>
    <w:tmpl w:val="E97247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549D5B37"/>
    <w:multiLevelType w:val="hybridMultilevel"/>
    <w:tmpl w:val="1772C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72177"/>
    <w:multiLevelType w:val="hybridMultilevel"/>
    <w:tmpl w:val="AACA8AF8"/>
    <w:lvl w:ilvl="0" w:tplc="F49A4F80">
      <w:start w:val="1"/>
      <w:numFmt w:val="decimal"/>
      <w:lvlText w:val="%1."/>
      <w:lvlJc w:val="left"/>
      <w:pPr>
        <w:ind w:left="720" w:hanging="360"/>
      </w:pPr>
    </w:lvl>
    <w:lvl w:ilvl="1" w:tplc="0AA01F4E">
      <w:start w:val="1"/>
      <w:numFmt w:val="lowerLetter"/>
      <w:lvlText w:val="%2."/>
      <w:lvlJc w:val="left"/>
      <w:pPr>
        <w:ind w:left="720" w:hanging="360"/>
      </w:pPr>
    </w:lvl>
    <w:lvl w:ilvl="2" w:tplc="E8B04856">
      <w:start w:val="1"/>
      <w:numFmt w:val="lowerRoman"/>
      <w:lvlText w:val="%3."/>
      <w:lvlJc w:val="right"/>
      <w:pPr>
        <w:ind w:left="720" w:hanging="360"/>
      </w:pPr>
    </w:lvl>
    <w:lvl w:ilvl="3" w:tplc="B186E764">
      <w:start w:val="1"/>
      <w:numFmt w:val="decimal"/>
      <w:lvlText w:val="%4."/>
      <w:lvlJc w:val="left"/>
      <w:pPr>
        <w:ind w:left="720" w:hanging="360"/>
      </w:pPr>
    </w:lvl>
    <w:lvl w:ilvl="4" w:tplc="71DEA9F8">
      <w:start w:val="1"/>
      <w:numFmt w:val="decimal"/>
      <w:lvlText w:val="%5."/>
      <w:lvlJc w:val="left"/>
      <w:pPr>
        <w:ind w:left="720" w:hanging="360"/>
      </w:pPr>
    </w:lvl>
    <w:lvl w:ilvl="5" w:tplc="14AC511E">
      <w:start w:val="1"/>
      <w:numFmt w:val="decimal"/>
      <w:lvlText w:val="%6."/>
      <w:lvlJc w:val="left"/>
      <w:pPr>
        <w:ind w:left="720" w:hanging="360"/>
      </w:pPr>
    </w:lvl>
    <w:lvl w:ilvl="6" w:tplc="4D644C78">
      <w:start w:val="1"/>
      <w:numFmt w:val="decimal"/>
      <w:lvlText w:val="%7."/>
      <w:lvlJc w:val="left"/>
      <w:pPr>
        <w:ind w:left="720" w:hanging="360"/>
      </w:pPr>
    </w:lvl>
    <w:lvl w:ilvl="7" w:tplc="E5FA5750">
      <w:start w:val="1"/>
      <w:numFmt w:val="decimal"/>
      <w:lvlText w:val="%8."/>
      <w:lvlJc w:val="left"/>
      <w:pPr>
        <w:ind w:left="720" w:hanging="360"/>
      </w:pPr>
    </w:lvl>
    <w:lvl w:ilvl="8" w:tplc="106C3D94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65425E57"/>
    <w:multiLevelType w:val="hybridMultilevel"/>
    <w:tmpl w:val="5BCAB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A026D"/>
    <w:multiLevelType w:val="hybridMultilevel"/>
    <w:tmpl w:val="C938FF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1513D5"/>
    <w:multiLevelType w:val="hybridMultilevel"/>
    <w:tmpl w:val="1CBE1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80C6A"/>
    <w:multiLevelType w:val="multilevel"/>
    <w:tmpl w:val="F68E4F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4"/>
  </w:num>
  <w:num w:numId="5">
    <w:abstractNumId w:val="18"/>
  </w:num>
  <w:num w:numId="6">
    <w:abstractNumId w:val="12"/>
  </w:num>
  <w:num w:numId="7">
    <w:abstractNumId w:val="6"/>
  </w:num>
  <w:num w:numId="8">
    <w:abstractNumId w:val="15"/>
  </w:num>
  <w:num w:numId="9">
    <w:abstractNumId w:val="8"/>
  </w:num>
  <w:num w:numId="10">
    <w:abstractNumId w:val="13"/>
  </w:num>
  <w:num w:numId="11">
    <w:abstractNumId w:val="16"/>
  </w:num>
  <w:num w:numId="12">
    <w:abstractNumId w:val="14"/>
  </w:num>
  <w:num w:numId="13">
    <w:abstractNumId w:val="2"/>
  </w:num>
  <w:num w:numId="14">
    <w:abstractNumId w:val="19"/>
  </w:num>
  <w:num w:numId="15">
    <w:abstractNumId w:val="11"/>
  </w:num>
  <w:num w:numId="16">
    <w:abstractNumId w:val="0"/>
  </w:num>
  <w:num w:numId="17">
    <w:abstractNumId w:val="3"/>
  </w:num>
  <w:num w:numId="18">
    <w:abstractNumId w:val="5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2A"/>
    <w:rsid w:val="00006B83"/>
    <w:rsid w:val="000076EB"/>
    <w:rsid w:val="000327AE"/>
    <w:rsid w:val="00033450"/>
    <w:rsid w:val="00035006"/>
    <w:rsid w:val="00040D8A"/>
    <w:rsid w:val="00047EC5"/>
    <w:rsid w:val="00051BB4"/>
    <w:rsid w:val="00060C71"/>
    <w:rsid w:val="0007516B"/>
    <w:rsid w:val="000C0F14"/>
    <w:rsid w:val="000C3260"/>
    <w:rsid w:val="000F6047"/>
    <w:rsid w:val="001009F2"/>
    <w:rsid w:val="001076B7"/>
    <w:rsid w:val="0011668A"/>
    <w:rsid w:val="00117D0F"/>
    <w:rsid w:val="001522DD"/>
    <w:rsid w:val="001559C1"/>
    <w:rsid w:val="00167C7B"/>
    <w:rsid w:val="00186F7C"/>
    <w:rsid w:val="0019351A"/>
    <w:rsid w:val="001946FB"/>
    <w:rsid w:val="001B1107"/>
    <w:rsid w:val="001B4848"/>
    <w:rsid w:val="001C15B1"/>
    <w:rsid w:val="001E74AF"/>
    <w:rsid w:val="002017AF"/>
    <w:rsid w:val="002341EA"/>
    <w:rsid w:val="0023702A"/>
    <w:rsid w:val="0026002F"/>
    <w:rsid w:val="00275CB5"/>
    <w:rsid w:val="00277809"/>
    <w:rsid w:val="00280EE9"/>
    <w:rsid w:val="00297DB5"/>
    <w:rsid w:val="002B16B7"/>
    <w:rsid w:val="002E205C"/>
    <w:rsid w:val="002F3231"/>
    <w:rsid w:val="00305B88"/>
    <w:rsid w:val="0031575D"/>
    <w:rsid w:val="00331A3E"/>
    <w:rsid w:val="00341569"/>
    <w:rsid w:val="003701B5"/>
    <w:rsid w:val="00375256"/>
    <w:rsid w:val="00391EED"/>
    <w:rsid w:val="003957A0"/>
    <w:rsid w:val="00397CE3"/>
    <w:rsid w:val="003A592D"/>
    <w:rsid w:val="003A75E0"/>
    <w:rsid w:val="003C5403"/>
    <w:rsid w:val="003D00F5"/>
    <w:rsid w:val="003D0F09"/>
    <w:rsid w:val="003E3DAF"/>
    <w:rsid w:val="00401C37"/>
    <w:rsid w:val="00454FEA"/>
    <w:rsid w:val="0046315A"/>
    <w:rsid w:val="00466BEE"/>
    <w:rsid w:val="00472E35"/>
    <w:rsid w:val="00475E59"/>
    <w:rsid w:val="004761DC"/>
    <w:rsid w:val="00477833"/>
    <w:rsid w:val="00480205"/>
    <w:rsid w:val="004903BF"/>
    <w:rsid w:val="004A3AB5"/>
    <w:rsid w:val="004A502A"/>
    <w:rsid w:val="004F37CC"/>
    <w:rsid w:val="00505DE5"/>
    <w:rsid w:val="00514928"/>
    <w:rsid w:val="00530668"/>
    <w:rsid w:val="00555D8B"/>
    <w:rsid w:val="00560F51"/>
    <w:rsid w:val="005B756F"/>
    <w:rsid w:val="005C26D8"/>
    <w:rsid w:val="005C3E68"/>
    <w:rsid w:val="00650D5A"/>
    <w:rsid w:val="00671C17"/>
    <w:rsid w:val="00687613"/>
    <w:rsid w:val="006B5DA5"/>
    <w:rsid w:val="006C247F"/>
    <w:rsid w:val="006C724C"/>
    <w:rsid w:val="006F0E20"/>
    <w:rsid w:val="00711C7B"/>
    <w:rsid w:val="007254E4"/>
    <w:rsid w:val="007605FE"/>
    <w:rsid w:val="00772F4F"/>
    <w:rsid w:val="0078498A"/>
    <w:rsid w:val="007951CD"/>
    <w:rsid w:val="0079787D"/>
    <w:rsid w:val="007C583F"/>
    <w:rsid w:val="007C6754"/>
    <w:rsid w:val="007F16E6"/>
    <w:rsid w:val="0080243E"/>
    <w:rsid w:val="0080264A"/>
    <w:rsid w:val="00805627"/>
    <w:rsid w:val="008223DA"/>
    <w:rsid w:val="00830B19"/>
    <w:rsid w:val="00843BB3"/>
    <w:rsid w:val="00875C9C"/>
    <w:rsid w:val="008C337D"/>
    <w:rsid w:val="008C62B5"/>
    <w:rsid w:val="008D329A"/>
    <w:rsid w:val="008E1F8F"/>
    <w:rsid w:val="008F106E"/>
    <w:rsid w:val="008F2888"/>
    <w:rsid w:val="0091751A"/>
    <w:rsid w:val="00922BB7"/>
    <w:rsid w:val="009260A8"/>
    <w:rsid w:val="00933B2F"/>
    <w:rsid w:val="00946A2F"/>
    <w:rsid w:val="0098347E"/>
    <w:rsid w:val="00996FFC"/>
    <w:rsid w:val="009B175C"/>
    <w:rsid w:val="009B48FB"/>
    <w:rsid w:val="009B6765"/>
    <w:rsid w:val="009C1245"/>
    <w:rsid w:val="009C6368"/>
    <w:rsid w:val="009D45E9"/>
    <w:rsid w:val="009E1C5A"/>
    <w:rsid w:val="009E22E4"/>
    <w:rsid w:val="00A17109"/>
    <w:rsid w:val="00A85218"/>
    <w:rsid w:val="00AE74BB"/>
    <w:rsid w:val="00AF2C93"/>
    <w:rsid w:val="00B15E2D"/>
    <w:rsid w:val="00B16B7E"/>
    <w:rsid w:val="00B747A4"/>
    <w:rsid w:val="00B81EF6"/>
    <w:rsid w:val="00BA0C59"/>
    <w:rsid w:val="00BA1D3C"/>
    <w:rsid w:val="00BC617A"/>
    <w:rsid w:val="00BF3E32"/>
    <w:rsid w:val="00BF63BF"/>
    <w:rsid w:val="00BF708A"/>
    <w:rsid w:val="00C17BD2"/>
    <w:rsid w:val="00C32C7B"/>
    <w:rsid w:val="00C32D6E"/>
    <w:rsid w:val="00C547C8"/>
    <w:rsid w:val="00C66513"/>
    <w:rsid w:val="00C67F23"/>
    <w:rsid w:val="00CC314A"/>
    <w:rsid w:val="00CD3E14"/>
    <w:rsid w:val="00CE5BD4"/>
    <w:rsid w:val="00D152C6"/>
    <w:rsid w:val="00D30208"/>
    <w:rsid w:val="00D57DAC"/>
    <w:rsid w:val="00D66C93"/>
    <w:rsid w:val="00D953B3"/>
    <w:rsid w:val="00DB6455"/>
    <w:rsid w:val="00DB6C1B"/>
    <w:rsid w:val="00DC569D"/>
    <w:rsid w:val="00DD252C"/>
    <w:rsid w:val="00DD40F7"/>
    <w:rsid w:val="00DE1D08"/>
    <w:rsid w:val="00E70348"/>
    <w:rsid w:val="00E75B5A"/>
    <w:rsid w:val="00EF698B"/>
    <w:rsid w:val="00F238E1"/>
    <w:rsid w:val="00F24C41"/>
    <w:rsid w:val="00F347EE"/>
    <w:rsid w:val="00F43F08"/>
    <w:rsid w:val="00F570F0"/>
    <w:rsid w:val="00F60468"/>
    <w:rsid w:val="00F72A6F"/>
    <w:rsid w:val="00F93876"/>
    <w:rsid w:val="00FB05F3"/>
    <w:rsid w:val="00FD1320"/>
    <w:rsid w:val="00FD2088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0D84"/>
  <w15:chartTrackingRefBased/>
  <w15:docId w15:val="{AB3B1AC7-33AD-4EA1-88D6-57A3392C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61D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61D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1DC"/>
  </w:style>
  <w:style w:type="paragraph" w:styleId="Stopka">
    <w:name w:val="footer"/>
    <w:basedOn w:val="Normalny"/>
    <w:link w:val="StopkaZnak"/>
    <w:uiPriority w:val="99"/>
    <w:unhideWhenUsed/>
    <w:rsid w:val="0047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1DC"/>
  </w:style>
  <w:style w:type="paragraph" w:styleId="Akapitzlist">
    <w:name w:val="List Paragraph"/>
    <w:basedOn w:val="Normalny"/>
    <w:uiPriority w:val="34"/>
    <w:qFormat/>
    <w:rsid w:val="008F2888"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16B7E"/>
  </w:style>
  <w:style w:type="paragraph" w:styleId="Tekstkomentarza">
    <w:name w:val="annotation text"/>
    <w:basedOn w:val="Normalny"/>
    <w:link w:val="TekstkomentarzaZnak"/>
    <w:uiPriority w:val="99"/>
    <w:qFormat/>
    <w:rsid w:val="00B16B7E"/>
    <w:pPr>
      <w:suppressAutoHyphens/>
      <w:spacing w:after="0" w:line="240" w:lineRule="auto"/>
    </w:pPr>
  </w:style>
  <w:style w:type="character" w:customStyle="1" w:styleId="TekstkomentarzaZnak1">
    <w:name w:val="Tekst komentarza Znak1"/>
    <w:basedOn w:val="Domylnaczcionkaakapitu"/>
    <w:uiPriority w:val="99"/>
    <w:semiHidden/>
    <w:rsid w:val="00B16B7E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70348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10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109"/>
    <w:pPr>
      <w:suppressAutoHyphens w:val="0"/>
      <w:spacing w:after="160"/>
    </w:pPr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1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pssuszec.naszops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4415</Words>
  <Characters>26491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Flodrowska</dc:creator>
  <cp:keywords/>
  <dc:description/>
  <cp:lastModifiedBy>AnnaM</cp:lastModifiedBy>
  <cp:revision>2</cp:revision>
  <dcterms:created xsi:type="dcterms:W3CDTF">2025-11-06T12:55:00Z</dcterms:created>
  <dcterms:modified xsi:type="dcterms:W3CDTF">2025-11-06T12:55:00Z</dcterms:modified>
</cp:coreProperties>
</file>