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EA3C" w14:textId="77777777" w:rsidR="00485466" w:rsidRDefault="00485466" w:rsidP="00485466">
      <w:pPr>
        <w:spacing w:line="360" w:lineRule="auto"/>
        <w:jc w:val="center"/>
        <w:rPr>
          <w:b/>
          <w:bCs/>
          <w:color w:val="FF0000"/>
        </w:rPr>
      </w:pPr>
      <w:r>
        <w:rPr>
          <w:b/>
          <w:bCs/>
          <w:color w:val="FF0000"/>
        </w:rPr>
        <w:t xml:space="preserve">PROJEKT POSTANOWIENIA KOMISARZA WYBORCZEGO </w:t>
      </w:r>
    </w:p>
    <w:p w14:paraId="544EE540" w14:textId="77777777" w:rsidR="00485466" w:rsidRDefault="00485466" w:rsidP="00485466">
      <w:pPr>
        <w:spacing w:line="360" w:lineRule="auto"/>
        <w:jc w:val="center"/>
        <w:rPr>
          <w:b/>
          <w:bCs/>
          <w:color w:val="FF0000"/>
        </w:rPr>
      </w:pPr>
      <w:r>
        <w:rPr>
          <w:b/>
          <w:bCs/>
          <w:color w:val="FF0000"/>
        </w:rPr>
        <w:t>– DO KONSULTACJI</w:t>
      </w:r>
    </w:p>
    <w:p w14:paraId="71BD9FD7" w14:textId="77777777" w:rsidR="00485466" w:rsidRPr="00D26CEB" w:rsidRDefault="00485466" w:rsidP="00485466">
      <w:pPr>
        <w:spacing w:line="360" w:lineRule="auto"/>
        <w:rPr>
          <w:b/>
          <w:bCs/>
          <w:color w:val="000000"/>
        </w:rPr>
      </w:pPr>
      <w:r>
        <w:rPr>
          <w:b/>
          <w:bCs/>
          <w:color w:val="000000"/>
        </w:rPr>
        <w:t>DBB.</w:t>
      </w:r>
      <w:r w:rsidRPr="00D26CEB">
        <w:rPr>
          <w:b/>
          <w:bCs/>
          <w:color w:val="000000"/>
        </w:rPr>
        <w:t>532</w:t>
      </w:r>
      <w:r>
        <w:rPr>
          <w:b/>
          <w:bCs/>
          <w:color w:val="000000"/>
        </w:rPr>
        <w:t>.18.2023</w:t>
      </w:r>
    </w:p>
    <w:p w14:paraId="12A9E1E9" w14:textId="77777777" w:rsidR="00485466" w:rsidRPr="00D26CEB" w:rsidRDefault="00485466" w:rsidP="00485466">
      <w:pPr>
        <w:spacing w:line="360" w:lineRule="auto"/>
        <w:jc w:val="center"/>
      </w:pPr>
      <w:r w:rsidRPr="00D26CEB">
        <w:rPr>
          <w:b/>
          <w:bCs/>
          <w:color w:val="000000"/>
        </w:rPr>
        <w:t>POSTANOWIENIE Nr …/</w:t>
      </w:r>
      <w:r>
        <w:rPr>
          <w:b/>
          <w:bCs/>
          <w:color w:val="000000"/>
        </w:rPr>
        <w:t>2024</w:t>
      </w:r>
    </w:p>
    <w:p w14:paraId="1A4C6337" w14:textId="77777777" w:rsidR="00485466" w:rsidRPr="00D26CEB" w:rsidRDefault="00485466" w:rsidP="00485466">
      <w:pPr>
        <w:spacing w:line="360" w:lineRule="auto"/>
        <w:jc w:val="center"/>
      </w:pPr>
      <w:r>
        <w:rPr>
          <w:b/>
          <w:bCs/>
          <w:color w:val="000000"/>
        </w:rPr>
        <w:t>KOMISARZA WYBORCZEGO W BIELSKU-BIAŁEJ I</w:t>
      </w:r>
    </w:p>
    <w:p w14:paraId="7F86F7F6" w14:textId="77777777" w:rsidR="00485466" w:rsidRPr="00D26CEB" w:rsidRDefault="00485466" w:rsidP="00485466">
      <w:pPr>
        <w:spacing w:line="360" w:lineRule="auto"/>
        <w:jc w:val="center"/>
      </w:pPr>
      <w:r w:rsidRPr="00D26CEB">
        <w:rPr>
          <w:b/>
          <w:color w:val="000000"/>
        </w:rPr>
        <w:t xml:space="preserve">z dnia </w:t>
      </w:r>
      <w:r>
        <w:rPr>
          <w:b/>
          <w:color w:val="000000"/>
        </w:rPr>
        <w:t>15 stycznia 2024</w:t>
      </w:r>
      <w:r w:rsidRPr="00D26CEB">
        <w:rPr>
          <w:b/>
          <w:color w:val="818181"/>
        </w:rPr>
        <w:t xml:space="preserve"> </w:t>
      </w:r>
      <w:r w:rsidRPr="00D26CEB">
        <w:rPr>
          <w:b/>
          <w:color w:val="000000"/>
        </w:rPr>
        <w:t>r.</w:t>
      </w:r>
    </w:p>
    <w:p w14:paraId="77E3A767" w14:textId="77777777" w:rsidR="00485466" w:rsidRPr="00D26CEB" w:rsidRDefault="00485466" w:rsidP="00485466">
      <w:pPr>
        <w:pStyle w:val="bcn"/>
        <w:spacing w:line="360" w:lineRule="auto"/>
        <w:rPr>
          <w:rFonts w:ascii="Times New Roman" w:hAnsi="Times New Roman"/>
        </w:rPr>
      </w:pPr>
      <w:r w:rsidRPr="00D26CEB">
        <w:rPr>
          <w:rFonts w:ascii="Times New Roman" w:hAnsi="Times New Roman"/>
          <w:color w:val="000000"/>
          <w:sz w:val="24"/>
          <w:szCs w:val="24"/>
        </w:rPr>
        <w:t xml:space="preserve"> </w:t>
      </w:r>
      <w:r w:rsidRPr="00362050">
        <w:rPr>
          <w:rFonts w:ascii="Times New Roman" w:hAnsi="Times New Roman"/>
          <w:color w:val="000000"/>
          <w:sz w:val="24"/>
          <w:szCs w:val="24"/>
        </w:rPr>
        <w:t xml:space="preserve">zmieniające postanowienie w sprawie </w:t>
      </w:r>
      <w:r>
        <w:rPr>
          <w:rFonts w:ascii="Times New Roman" w:hAnsi="Times New Roman"/>
          <w:color w:val="000000"/>
          <w:sz w:val="24"/>
          <w:szCs w:val="24"/>
        </w:rPr>
        <w:t>podziału Gminy Suszec</w:t>
      </w:r>
      <w:r w:rsidRPr="00D26CEB">
        <w:rPr>
          <w:rFonts w:ascii="Times New Roman" w:hAnsi="Times New Roman"/>
          <w:color w:val="000000"/>
          <w:sz w:val="24"/>
          <w:szCs w:val="24"/>
        </w:rPr>
        <w:t xml:space="preserve"> </w:t>
      </w:r>
      <w:r w:rsidRPr="00362050">
        <w:rPr>
          <w:rFonts w:ascii="Times New Roman" w:hAnsi="Times New Roman"/>
          <w:color w:val="000000"/>
          <w:sz w:val="24"/>
          <w:szCs w:val="24"/>
        </w:rPr>
        <w:t>na stałe obwody głosowania, ustalenia ich numerów, granic oraz siedzib obwodowych komisji wyborczych</w:t>
      </w:r>
    </w:p>
    <w:p w14:paraId="728EB994" w14:textId="1D6003DA" w:rsidR="00B947B9" w:rsidRPr="00BA1557" w:rsidRDefault="008D1B61">
      <w:pPr>
        <w:pStyle w:val="NormalnyWeb"/>
        <w:spacing w:line="360" w:lineRule="auto"/>
        <w:jc w:val="both"/>
        <w:rPr>
          <w:rFonts w:ascii="Times New Roman" w:hAnsi="Times New Roman"/>
          <w:color w:val="000000" w:themeColor="text1"/>
        </w:rPr>
      </w:pPr>
      <w:bookmarkStart w:id="0" w:name="_GoBack"/>
      <w:bookmarkEnd w:id="0"/>
      <w:r w:rsidRPr="00C74F03">
        <w:rPr>
          <w:rFonts w:ascii="Times New Roman" w:hAnsi="Times New Roman"/>
          <w:sz w:val="24"/>
          <w:szCs w:val="24"/>
        </w:rPr>
        <w:t xml:space="preserve">Na podstawie art. 12 § 2 i 11 ustawy z dnia 5 stycznia 2011 r. – Kodeks wyborczy </w:t>
      </w:r>
      <w:r w:rsidR="00602468" w:rsidRPr="00D26CEB">
        <w:rPr>
          <w:rFonts w:ascii="Times New Roman" w:hAnsi="Times New Roman"/>
          <w:sz w:val="24"/>
          <w:szCs w:val="24"/>
        </w:rPr>
        <w:t>(</w:t>
      </w:r>
      <w:r w:rsidR="00602468">
        <w:rPr>
          <w:rFonts w:ascii="Times New Roman" w:hAnsi="Times New Roman"/>
          <w:sz w:val="24"/>
          <w:szCs w:val="24"/>
        </w:rPr>
        <w:t>Dz. U. z 2023 r. poz. 2408</w:t>
      </w:r>
      <w:r w:rsidRPr="00C74F03">
        <w:rPr>
          <w:rFonts w:ascii="Times New Roman" w:hAnsi="Times New Roman"/>
          <w:sz w:val="24"/>
          <w:szCs w:val="24"/>
        </w:rPr>
        <w:t>)</w:t>
      </w:r>
      <w:r w:rsidR="0020002D" w:rsidRPr="00BA1557">
        <w:rPr>
          <w:rFonts w:ascii="Times New Roman" w:hAnsi="Times New Roman"/>
          <w:color w:val="000000" w:themeColor="text1"/>
          <w:sz w:val="24"/>
          <w:szCs w:val="24"/>
        </w:rPr>
        <w:t xml:space="preserve">, </w:t>
      </w:r>
      <w:r w:rsidR="00602468">
        <w:rPr>
          <w:rFonts w:ascii="Times New Roman" w:hAnsi="Times New Roman"/>
          <w:sz w:val="24"/>
          <w:szCs w:val="24"/>
        </w:rPr>
        <w:t>Komisarz Wyborczy w Bielsku-Białej I</w:t>
      </w:r>
      <w:r w:rsidRPr="00BA1557">
        <w:rPr>
          <w:rFonts w:ascii="Times New Roman" w:hAnsi="Times New Roman"/>
          <w:color w:val="000000" w:themeColor="text1"/>
          <w:sz w:val="24"/>
          <w:szCs w:val="24"/>
        </w:rPr>
        <w:t xml:space="preserve"> postanawia, co następuje:</w:t>
      </w:r>
    </w:p>
    <w:p w14:paraId="64522BAE" w14:textId="19E7AF8F" w:rsidR="00E20B92" w:rsidRPr="00BA1557" w:rsidRDefault="00E20B92" w:rsidP="00510F24">
      <w:pPr>
        <w:spacing w:after="240" w:line="360" w:lineRule="auto"/>
        <w:jc w:val="both"/>
        <w:rPr>
          <w:color w:val="000000" w:themeColor="text1"/>
          <w:highlight w:val="lightGray"/>
        </w:rPr>
      </w:pPr>
      <w:r w:rsidRPr="00BA1557">
        <w:rPr>
          <w:b/>
          <w:color w:val="000000" w:themeColor="text1"/>
        </w:rPr>
        <w:t>§</w:t>
      </w:r>
      <w:r w:rsidR="00A40550">
        <w:rPr>
          <w:b/>
          <w:color w:val="000000" w:themeColor="text1"/>
        </w:rPr>
        <w:t> </w:t>
      </w:r>
      <w:r w:rsidRPr="00BA1557">
        <w:rPr>
          <w:b/>
          <w:color w:val="000000" w:themeColor="text1"/>
        </w:rPr>
        <w:t>1.</w:t>
      </w:r>
      <w:r w:rsidR="00A40550">
        <w:rPr>
          <w:color w:val="000000" w:themeColor="text1"/>
        </w:rPr>
        <w:t> </w:t>
      </w:r>
      <w:r w:rsidR="0071340C">
        <w:rPr>
          <w:color w:val="000000" w:themeColor="text1"/>
        </w:rPr>
        <w:t>D</w:t>
      </w:r>
      <w:r w:rsidR="0071340C" w:rsidRPr="00BA1557">
        <w:rPr>
          <w:color w:val="000000" w:themeColor="text1"/>
        </w:rPr>
        <w:t xml:space="preserve">okonuje się aktualizacji opisu granic stałych obwodów głosowania </w:t>
      </w:r>
      <w:r w:rsidR="0071340C">
        <w:rPr>
          <w:color w:val="000000" w:themeColor="text1"/>
        </w:rPr>
        <w:t xml:space="preserve">w </w:t>
      </w:r>
      <w:r w:rsidR="00C625CB">
        <w:rPr>
          <w:color w:val="000000" w:themeColor="text1"/>
        </w:rPr>
        <w:t>Gminie Suszec</w:t>
      </w:r>
      <w:r w:rsidR="0071340C">
        <w:rPr>
          <w:color w:val="000000" w:themeColor="text1"/>
        </w:rPr>
        <w:t xml:space="preserve"> ustalonych p</w:t>
      </w:r>
      <w:r w:rsidR="0071340C" w:rsidRPr="00BA1557">
        <w:rPr>
          <w:color w:val="000000" w:themeColor="text1"/>
        </w:rPr>
        <w:t>ostanowieni</w:t>
      </w:r>
      <w:r w:rsidR="0071340C">
        <w:rPr>
          <w:color w:val="000000" w:themeColor="text1"/>
        </w:rPr>
        <w:t>em</w:t>
      </w:r>
      <w:r w:rsidR="0071340C" w:rsidRPr="00BA1557">
        <w:rPr>
          <w:color w:val="000000" w:themeColor="text1"/>
        </w:rPr>
        <w:t xml:space="preserve"> </w:t>
      </w:r>
      <w:r w:rsidR="00BA1557" w:rsidRPr="00BA1557">
        <w:rPr>
          <w:color w:val="000000" w:themeColor="text1"/>
        </w:rPr>
        <w:t xml:space="preserve">Nr </w:t>
      </w:r>
      <w:r w:rsidR="00EE7917">
        <w:rPr>
          <w:color w:val="000000" w:themeColor="text1"/>
        </w:rPr>
        <w:t>DBB-532-35/18</w:t>
      </w:r>
      <w:r w:rsidR="00BA1557" w:rsidRPr="00BA1557">
        <w:rPr>
          <w:color w:val="000000" w:themeColor="text1"/>
        </w:rPr>
        <w:t xml:space="preserve"> </w:t>
      </w:r>
      <w:r w:rsidR="00602468">
        <w:t>Komisarza Wyborczego w Bielsku-Białej I</w:t>
      </w:r>
      <w:r w:rsidR="00BA1557" w:rsidRPr="00BA1557">
        <w:rPr>
          <w:color w:val="000000" w:themeColor="text1"/>
        </w:rPr>
        <w:t xml:space="preserve"> z dnia </w:t>
      </w:r>
      <w:r w:rsidR="00EE7917">
        <w:rPr>
          <w:color w:val="000000" w:themeColor="text1"/>
        </w:rPr>
        <w:t xml:space="preserve">7 maja 2023 </w:t>
      </w:r>
      <w:r w:rsidR="00BA1557" w:rsidRPr="00BA1557">
        <w:rPr>
          <w:color w:val="000000" w:themeColor="text1"/>
        </w:rPr>
        <w:t xml:space="preserve">r. w sprawie podziału </w:t>
      </w:r>
      <w:r w:rsidR="00602468">
        <w:rPr>
          <w:color w:val="000000" w:themeColor="text1"/>
        </w:rPr>
        <w:t>Gminy Suszec</w:t>
      </w:r>
      <w:r w:rsidR="00BA1557" w:rsidRPr="00BA1557">
        <w:rPr>
          <w:color w:val="000000" w:themeColor="text1"/>
        </w:rPr>
        <w:t xml:space="preserve"> na stałe obwody głosowania, ustalenia ich numerów, granic oraz siedzib obwodowych komisji wyborczych</w:t>
      </w:r>
      <w:r w:rsidR="00C760BF">
        <w:rPr>
          <w:color w:val="000000" w:themeColor="text1"/>
        </w:rPr>
        <w:t xml:space="preserve"> </w:t>
      </w:r>
      <w:r w:rsidR="00C760BF" w:rsidRPr="002F16E5">
        <w:rPr>
          <w:color w:val="000000" w:themeColor="text1"/>
        </w:rPr>
        <w:t xml:space="preserve">(Dz. Urz. Woj. </w:t>
      </w:r>
      <w:r w:rsidR="00C760BF">
        <w:rPr>
          <w:color w:val="000000" w:themeColor="text1"/>
        </w:rPr>
        <w:t>Śląskiego</w:t>
      </w:r>
      <w:r w:rsidR="00C760BF" w:rsidRPr="002F16E5">
        <w:rPr>
          <w:color w:val="000000" w:themeColor="text1"/>
        </w:rPr>
        <w:t xml:space="preserve"> z </w:t>
      </w:r>
      <w:r w:rsidR="00C760BF">
        <w:rPr>
          <w:color w:val="000000" w:themeColor="text1"/>
        </w:rPr>
        <w:t>2018</w:t>
      </w:r>
      <w:r w:rsidR="00C760BF" w:rsidRPr="002F16E5">
        <w:rPr>
          <w:color w:val="000000" w:themeColor="text1"/>
        </w:rPr>
        <w:t xml:space="preserve"> r.</w:t>
      </w:r>
      <w:r w:rsidR="009B20C6">
        <w:rPr>
          <w:color w:val="000000" w:themeColor="text1"/>
        </w:rPr>
        <w:t xml:space="preserve"> </w:t>
      </w:r>
      <w:r w:rsidR="009B20C6" w:rsidRPr="002F16E5">
        <w:rPr>
          <w:color w:val="000000" w:themeColor="text1"/>
        </w:rPr>
        <w:t xml:space="preserve">poz. </w:t>
      </w:r>
      <w:r w:rsidR="009B20C6">
        <w:rPr>
          <w:color w:val="000000" w:themeColor="text1"/>
        </w:rPr>
        <w:t>3202</w:t>
      </w:r>
      <w:r w:rsidR="00EE7917">
        <w:rPr>
          <w:color w:val="000000" w:themeColor="text1"/>
        </w:rPr>
        <w:t>, zm. Dz. Urz. Woj. Śląskiego z 2019 r. poz. 5732, Dz. Urz. Woj. Śląskiego z 2023 r. poz. 4022</w:t>
      </w:r>
      <w:r w:rsidR="00AE615A">
        <w:rPr>
          <w:color w:val="000000" w:themeColor="text1"/>
        </w:rPr>
        <w:t>)</w:t>
      </w:r>
      <w:r w:rsidR="00BA1557" w:rsidRPr="00BA1557">
        <w:rPr>
          <w:color w:val="000000" w:themeColor="text1"/>
        </w:rPr>
        <w:t>.</w:t>
      </w:r>
    </w:p>
    <w:p w14:paraId="679333EE" w14:textId="5F03E19B" w:rsidR="00BA1557" w:rsidRPr="00BA1557" w:rsidRDefault="00BA1557" w:rsidP="00BA1557">
      <w:pPr>
        <w:pStyle w:val="NormalnyWeb"/>
        <w:spacing w:line="360" w:lineRule="auto"/>
        <w:jc w:val="both"/>
        <w:rPr>
          <w:rFonts w:ascii="Times New Roman" w:hAnsi="Times New Roman"/>
          <w:color w:val="000000" w:themeColor="text1"/>
          <w:sz w:val="24"/>
          <w:szCs w:val="24"/>
        </w:rPr>
      </w:pPr>
      <w:r w:rsidRPr="00BA1557">
        <w:rPr>
          <w:rFonts w:ascii="Times New Roman" w:hAnsi="Times New Roman"/>
          <w:b/>
          <w:color w:val="000000" w:themeColor="text1"/>
          <w:sz w:val="24"/>
          <w:szCs w:val="24"/>
        </w:rPr>
        <w:t>§</w:t>
      </w:r>
      <w:r w:rsidR="00A40550">
        <w:rPr>
          <w:rFonts w:ascii="Times New Roman" w:hAnsi="Times New Roman"/>
          <w:b/>
          <w:color w:val="000000" w:themeColor="text1"/>
          <w:sz w:val="24"/>
          <w:szCs w:val="24"/>
        </w:rPr>
        <w:t> </w:t>
      </w:r>
      <w:r w:rsidRPr="00BA1557">
        <w:rPr>
          <w:rFonts w:ascii="Times New Roman" w:hAnsi="Times New Roman"/>
          <w:b/>
          <w:color w:val="000000" w:themeColor="text1"/>
          <w:sz w:val="24"/>
          <w:szCs w:val="24"/>
        </w:rPr>
        <w:t>2.</w:t>
      </w:r>
      <w:r w:rsidR="00A40550">
        <w:rPr>
          <w:b/>
          <w:color w:val="000000" w:themeColor="text1"/>
        </w:rPr>
        <w:t> </w:t>
      </w:r>
      <w:r w:rsidR="0071340C">
        <w:rPr>
          <w:rFonts w:ascii="Times New Roman" w:hAnsi="Times New Roman"/>
          <w:color w:val="000000" w:themeColor="text1"/>
          <w:sz w:val="24"/>
          <w:szCs w:val="24"/>
        </w:rPr>
        <w:t>Załącznik do postanowienia, o którym mowa w § 1, uwzględniający aktualizację opisu granic obwodów głosowania, otrzymuje brzmienie załącznika do niniejszego postanowienia.</w:t>
      </w:r>
    </w:p>
    <w:p w14:paraId="28FCF542" w14:textId="34F8A850" w:rsidR="00B947B9" w:rsidRPr="00D26CEB" w:rsidRDefault="008D1B61" w:rsidP="00510F24">
      <w:pPr>
        <w:spacing w:after="240" w:line="360" w:lineRule="auto"/>
        <w:jc w:val="both"/>
      </w:pPr>
      <w:r w:rsidRPr="00D26CEB">
        <w:rPr>
          <w:b/>
          <w:color w:val="000000" w:themeColor="text1"/>
        </w:rPr>
        <w:t>§</w:t>
      </w:r>
      <w:r w:rsidR="00A40550">
        <w:rPr>
          <w:b/>
          <w:color w:val="000000" w:themeColor="text1"/>
        </w:rPr>
        <w:t> </w:t>
      </w:r>
      <w:r w:rsidR="00077B49">
        <w:rPr>
          <w:b/>
          <w:color w:val="000000" w:themeColor="text1"/>
        </w:rPr>
        <w:t>3</w:t>
      </w:r>
      <w:r w:rsidRPr="00D26CEB">
        <w:rPr>
          <w:b/>
          <w:color w:val="000000" w:themeColor="text1"/>
        </w:rPr>
        <w:t>.</w:t>
      </w:r>
      <w:r w:rsidR="00A40550">
        <w:rPr>
          <w:color w:val="000000" w:themeColor="text1"/>
        </w:rPr>
        <w:t> </w:t>
      </w:r>
      <w:r w:rsidRPr="00D26CEB">
        <w:rPr>
          <w:color w:val="000000" w:themeColor="text1"/>
        </w:rPr>
        <w:t xml:space="preserve">Postanowienie podlega przekazaniu </w:t>
      </w:r>
      <w:r w:rsidR="00602468" w:rsidRPr="00BF43FE">
        <w:rPr>
          <w:color w:val="000000" w:themeColor="text1"/>
        </w:rPr>
        <w:t xml:space="preserve">Wójtowi Gminy Suszec, </w:t>
      </w:r>
      <w:r w:rsidR="00602468">
        <w:rPr>
          <w:color w:val="000000" w:themeColor="text1"/>
        </w:rPr>
        <w:t xml:space="preserve">Wojewodzie Śląskiemu </w:t>
      </w:r>
      <w:r w:rsidRPr="00D26CEB">
        <w:rPr>
          <w:color w:val="000000" w:themeColor="text1"/>
        </w:rPr>
        <w:t>oraz Państwowej Komisji Wyborczej.</w:t>
      </w:r>
    </w:p>
    <w:p w14:paraId="6BA17454" w14:textId="3ED47A9C" w:rsidR="00A6756D" w:rsidRDefault="008D1B61" w:rsidP="00510F24">
      <w:pPr>
        <w:spacing w:after="240" w:line="360" w:lineRule="auto"/>
        <w:jc w:val="both"/>
        <w:rPr>
          <w:b/>
          <w:bCs/>
          <w:color w:val="000000" w:themeColor="text1"/>
        </w:rPr>
      </w:pPr>
      <w:r w:rsidRPr="00D26CEB">
        <w:rPr>
          <w:b/>
          <w:bCs/>
          <w:color w:val="000000" w:themeColor="text1"/>
        </w:rPr>
        <w:t>§</w:t>
      </w:r>
      <w:r w:rsidR="00A40550">
        <w:rPr>
          <w:b/>
          <w:bCs/>
          <w:color w:val="000000" w:themeColor="text1"/>
        </w:rPr>
        <w:t> </w:t>
      </w:r>
      <w:r w:rsidRPr="00D26CEB">
        <w:rPr>
          <w:b/>
          <w:bCs/>
          <w:color w:val="000000" w:themeColor="text1"/>
        </w:rPr>
        <w:t>4.</w:t>
      </w:r>
      <w:r w:rsidR="00A40550">
        <w:rPr>
          <w:b/>
          <w:bCs/>
          <w:color w:val="000000" w:themeColor="text1"/>
        </w:rPr>
        <w:t> </w:t>
      </w:r>
      <w:r w:rsidRPr="00D26CEB">
        <w:rPr>
          <w:color w:val="000000" w:themeColor="text1"/>
        </w:rPr>
        <w:t xml:space="preserve">Na postanowienie wyborcom w liczbie co najmniej 15 przysługuje prawo wniesienia skargi do </w:t>
      </w:r>
      <w:r w:rsidR="0020002D">
        <w:rPr>
          <w:color w:val="000000" w:themeColor="text1"/>
        </w:rPr>
        <w:t xml:space="preserve">Naczelnego Sądu Administracyjnego, </w:t>
      </w:r>
      <w:r w:rsidRPr="00D26CEB">
        <w:rPr>
          <w:color w:val="000000" w:themeColor="text1"/>
        </w:rPr>
        <w:t xml:space="preserve">w terminie 3 dni od daty podania postanowienia </w:t>
      </w:r>
      <w:r w:rsidRPr="00D26CEB">
        <w:rPr>
          <w:color w:val="000000" w:themeColor="text1"/>
        </w:rPr>
        <w:br/>
        <w:t xml:space="preserve">do publicznej wiadomości </w:t>
      </w:r>
      <w:r w:rsidR="00A6756D">
        <w:rPr>
          <w:color w:val="000000" w:themeColor="text1"/>
        </w:rPr>
        <w:t xml:space="preserve">poprzez opublikowanie na stronie internetowej Delegatury Krajowego Biura Wyborczego </w:t>
      </w:r>
      <w:r w:rsidR="00602468">
        <w:rPr>
          <w:color w:val="000000" w:themeColor="text1"/>
        </w:rPr>
        <w:t>w Bielsku-Białej</w:t>
      </w:r>
      <w:r w:rsidRPr="00D26CEB">
        <w:rPr>
          <w:color w:val="000000" w:themeColor="text1"/>
        </w:rPr>
        <w:t>.</w:t>
      </w:r>
      <w:r w:rsidR="00A6756D">
        <w:rPr>
          <w:color w:val="000000" w:themeColor="text1"/>
        </w:rPr>
        <w:t xml:space="preserve"> Skargę wnosi się za pośrednictwem </w:t>
      </w:r>
      <w:r w:rsidR="00602468">
        <w:rPr>
          <w:color w:val="000000" w:themeColor="text1"/>
        </w:rPr>
        <w:t>Komisarza Wyborczego w Bielsku-Białej I</w:t>
      </w:r>
      <w:r w:rsidR="00A6756D">
        <w:rPr>
          <w:color w:val="000000" w:themeColor="text1"/>
        </w:rPr>
        <w:t xml:space="preserve">. </w:t>
      </w:r>
      <w:r w:rsidR="00F80B41">
        <w:t>Zgodnie z</w:t>
      </w:r>
      <w:r w:rsidR="00A6756D">
        <w:rPr>
          <w:color w:val="000000" w:themeColor="text1"/>
        </w:rPr>
        <w:t xml:space="preserve"> art. 9 </w:t>
      </w:r>
      <w:r w:rsidR="00A6756D" w:rsidRPr="00A6756D">
        <w:rPr>
          <w:color w:val="000000" w:themeColor="text1"/>
        </w:rPr>
        <w:t xml:space="preserve">§ </w:t>
      </w:r>
      <w:r w:rsidR="00A6756D">
        <w:rPr>
          <w:color w:val="000000" w:themeColor="text1"/>
        </w:rPr>
        <w:t xml:space="preserve">1 Kodeksu wyborczego przez upływ terminu do wniesienia skargi należy rozumieć dzień </w:t>
      </w:r>
      <w:r w:rsidR="00C0459A">
        <w:rPr>
          <w:color w:val="000000" w:themeColor="text1"/>
        </w:rPr>
        <w:t>złożenia skargi Komisarzowi Wyborczemu w Bielsku-Białej I</w:t>
      </w:r>
      <w:r w:rsidR="00A6756D">
        <w:rPr>
          <w:color w:val="000000" w:themeColor="text1"/>
        </w:rPr>
        <w:t>.</w:t>
      </w:r>
      <w:r w:rsidR="00A6756D" w:rsidRPr="00A6756D">
        <w:rPr>
          <w:color w:val="000000" w:themeColor="text1"/>
        </w:rPr>
        <w:t xml:space="preserve"> </w:t>
      </w:r>
    </w:p>
    <w:p w14:paraId="0B117F96" w14:textId="3C5F2CE3" w:rsidR="00B947B9" w:rsidRPr="00A6756D" w:rsidRDefault="008D1B61" w:rsidP="00510F24">
      <w:pPr>
        <w:spacing w:after="240" w:line="360" w:lineRule="auto"/>
        <w:jc w:val="both"/>
        <w:rPr>
          <w:b/>
          <w:bCs/>
          <w:color w:val="000000" w:themeColor="text1"/>
        </w:rPr>
      </w:pPr>
      <w:r w:rsidRPr="00D26CEB">
        <w:rPr>
          <w:b/>
          <w:color w:val="000000" w:themeColor="text1"/>
        </w:rPr>
        <w:lastRenderedPageBreak/>
        <w:t>§</w:t>
      </w:r>
      <w:r w:rsidR="00A40550">
        <w:rPr>
          <w:b/>
          <w:color w:val="000000" w:themeColor="text1"/>
        </w:rPr>
        <w:t> </w:t>
      </w:r>
      <w:r w:rsidRPr="00D26CEB">
        <w:rPr>
          <w:b/>
          <w:color w:val="000000" w:themeColor="text1"/>
        </w:rPr>
        <w:t>5.</w:t>
      </w:r>
      <w:r w:rsidR="00A40550">
        <w:rPr>
          <w:color w:val="000000" w:themeColor="text1"/>
        </w:rPr>
        <w:t> </w:t>
      </w:r>
      <w:r w:rsidRPr="00D26CEB">
        <w:rPr>
          <w:color w:val="000000" w:themeColor="text1"/>
        </w:rPr>
        <w:t xml:space="preserve">Postanowienie wchodzi w życie z dniem podpisania i podlega ogłoszeniu w Dzienniku Urzędowym </w:t>
      </w:r>
      <w:r w:rsidR="00602468">
        <w:rPr>
          <w:color w:val="000000" w:themeColor="text1"/>
        </w:rPr>
        <w:t>Województwa Śląskiego</w:t>
      </w:r>
      <w:r w:rsidRPr="00D26CEB">
        <w:rPr>
          <w:color w:val="000000" w:themeColor="text1"/>
        </w:rPr>
        <w:t xml:space="preserve"> oraz podaniu do publicznej wiadomości </w:t>
      </w:r>
      <w:r w:rsidR="00961404" w:rsidRPr="00961404">
        <w:rPr>
          <w:color w:val="000000" w:themeColor="text1"/>
        </w:rPr>
        <w:t xml:space="preserve">na stronie internetowej Delegatury Krajowego Biura Wyborczego </w:t>
      </w:r>
      <w:r w:rsidR="00602468">
        <w:rPr>
          <w:color w:val="000000" w:themeColor="text1"/>
        </w:rPr>
        <w:t>w Bielsku-Białej</w:t>
      </w:r>
      <w:r w:rsidRPr="00D26CEB">
        <w:rPr>
          <w:color w:val="000000" w:themeColor="text1"/>
        </w:rPr>
        <w:t xml:space="preserve"> i w sposób zwyczajowo przyjęty na obszarze </w:t>
      </w:r>
      <w:r w:rsidR="00602468">
        <w:rPr>
          <w:color w:val="000000" w:themeColor="text1"/>
        </w:rPr>
        <w:t>Gminy Suszec</w:t>
      </w:r>
      <w:r w:rsidRPr="00D26CEB">
        <w:rPr>
          <w:color w:val="000000" w:themeColor="text1"/>
        </w:rPr>
        <w:t>.</w:t>
      </w:r>
    </w:p>
    <w:p w14:paraId="72BC1474" w14:textId="77777777" w:rsidR="00602468" w:rsidRPr="00D26CEB" w:rsidRDefault="0003180E" w:rsidP="00602468">
      <w:pPr>
        <w:spacing w:line="312" w:lineRule="auto"/>
        <w:ind w:left="4536"/>
        <w:jc w:val="center"/>
      </w:pPr>
      <w:r>
        <w:rPr>
          <w:noProof/>
        </w:rPr>
        <w:drawing>
          <wp:anchor distT="0" distB="0" distL="114300" distR="114300" simplePos="0" relativeHeight="251658240" behindDoc="0" locked="0" layoutInCell="1" allowOverlap="1" wp14:anchorId="6B8E1258" wp14:editId="2D7E1842">
            <wp:simplePos x="0" y="0"/>
            <wp:positionH relativeFrom="margin">
              <wp:posOffset>1200997</wp:posOffset>
            </wp:positionH>
            <wp:positionV relativeFrom="paragraph">
              <wp:posOffset>6350</wp:posOffset>
            </wp:positionV>
            <wp:extent cx="1624013" cy="1454952"/>
            <wp:effectExtent l="0" t="0" r="0" b="0"/>
            <wp:wrapNone/>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24013" cy="1454952"/>
                    </a:xfrm>
                    <a:prstGeom prst="rect">
                      <a:avLst/>
                    </a:prstGeom>
                  </pic:spPr>
                </pic:pic>
              </a:graphicData>
            </a:graphic>
            <wp14:sizeRelH relativeFrom="margin">
              <wp14:pctWidth>0</wp14:pctWidth>
            </wp14:sizeRelH>
            <wp14:sizeRelV relativeFrom="margin">
              <wp14:pctHeight>0</wp14:pctHeight>
            </wp14:sizeRelV>
          </wp:anchor>
        </w:drawing>
      </w:r>
      <w:r w:rsidR="008D1B61" w:rsidRPr="00D26CEB">
        <w:rPr>
          <w:b/>
          <w:bCs/>
        </w:rPr>
        <w:t>Komisarz Wyborczy</w:t>
      </w:r>
      <w:r w:rsidR="008D1B61" w:rsidRPr="00D26CEB">
        <w:rPr>
          <w:b/>
          <w:bCs/>
        </w:rPr>
        <w:br/>
      </w:r>
      <w:r w:rsidR="00602468">
        <w:rPr>
          <w:b/>
          <w:bCs/>
        </w:rPr>
        <w:t>w Bielsku-Białej I</w:t>
      </w:r>
    </w:p>
    <w:p w14:paraId="34699483" w14:textId="77777777" w:rsidR="00602468" w:rsidRPr="00D26CEB" w:rsidRDefault="00602468" w:rsidP="00602468">
      <w:pPr>
        <w:tabs>
          <w:tab w:val="left" w:pos="284"/>
        </w:tabs>
        <w:spacing w:line="312" w:lineRule="auto"/>
        <w:ind w:left="4536"/>
        <w:jc w:val="center"/>
        <w:rPr>
          <w:b/>
          <w:bCs/>
        </w:rPr>
      </w:pPr>
    </w:p>
    <w:p w14:paraId="74302998" w14:textId="51732E7F" w:rsidR="00B947B9" w:rsidRPr="00D26CEB" w:rsidRDefault="00602468" w:rsidP="00602468">
      <w:pPr>
        <w:spacing w:line="312" w:lineRule="auto"/>
        <w:ind w:left="4536"/>
        <w:jc w:val="center"/>
      </w:pPr>
      <w:r>
        <w:rPr>
          <w:b/>
          <w:bCs/>
        </w:rPr>
        <w:t>Beata Łabno</w:t>
      </w:r>
      <w:r w:rsidR="008D1B61" w:rsidRPr="00D26CEB">
        <w:br w:type="page"/>
      </w:r>
    </w:p>
    <w:p w14:paraId="76B8AA65" w14:textId="77777777" w:rsidR="00B947B9" w:rsidRPr="00D26CEB" w:rsidRDefault="008D1B61">
      <w:pPr>
        <w:pStyle w:val="bcn"/>
        <w:spacing w:beforeAutospacing="0" w:afterAutospacing="0" w:line="360" w:lineRule="auto"/>
        <w:ind w:left="5664"/>
        <w:jc w:val="left"/>
        <w:rPr>
          <w:rFonts w:ascii="Times New Roman" w:hAnsi="Times New Roman"/>
          <w:b w:val="0"/>
          <w:color w:val="000000"/>
          <w:sz w:val="24"/>
          <w:szCs w:val="24"/>
        </w:rPr>
      </w:pPr>
      <w:r w:rsidRPr="00D26CEB">
        <w:rPr>
          <w:rFonts w:ascii="Times New Roman" w:hAnsi="Times New Roman"/>
          <w:b w:val="0"/>
          <w:color w:val="000000"/>
          <w:sz w:val="24"/>
          <w:szCs w:val="24"/>
        </w:rPr>
        <w:lastRenderedPageBreak/>
        <w:t>Załącznik</w:t>
      </w:r>
    </w:p>
    <w:p w14:paraId="256DE066" w14:textId="24A18A92" w:rsidR="00B947B9" w:rsidRPr="00D26CEB" w:rsidRDefault="008D1B61">
      <w:pPr>
        <w:pStyle w:val="bcn"/>
        <w:spacing w:beforeAutospacing="0" w:afterAutospacing="0" w:line="360" w:lineRule="auto"/>
        <w:ind w:left="5664"/>
        <w:jc w:val="left"/>
        <w:rPr>
          <w:rFonts w:ascii="Times New Roman" w:hAnsi="Times New Roman"/>
        </w:rPr>
      </w:pPr>
      <w:r w:rsidRPr="00D26CEB">
        <w:rPr>
          <w:rFonts w:ascii="Times New Roman" w:hAnsi="Times New Roman"/>
          <w:b w:val="0"/>
          <w:color w:val="000000"/>
          <w:sz w:val="24"/>
          <w:szCs w:val="24"/>
        </w:rPr>
        <w:t xml:space="preserve">do postanowienia </w:t>
      </w:r>
      <w:r w:rsidR="00A952DE" w:rsidRPr="00D26CEB">
        <w:rPr>
          <w:rFonts w:ascii="Times New Roman" w:hAnsi="Times New Roman"/>
          <w:b w:val="0"/>
          <w:color w:val="000000"/>
          <w:sz w:val="24"/>
          <w:szCs w:val="24"/>
        </w:rPr>
        <w:t>Nr …/</w:t>
      </w:r>
      <w:r w:rsidR="00AB4582">
        <w:rPr>
          <w:rFonts w:ascii="Times New Roman" w:hAnsi="Times New Roman"/>
          <w:b w:val="0"/>
          <w:color w:val="000000"/>
          <w:sz w:val="24"/>
          <w:szCs w:val="24"/>
        </w:rPr>
        <w:t>2024 Komisarza Wyborczego w Bielsku-Białej I</w:t>
      </w:r>
      <w:r w:rsidR="00AB4582" w:rsidRPr="00D26CEB">
        <w:rPr>
          <w:rFonts w:ascii="Times New Roman" w:hAnsi="Times New Roman"/>
          <w:b w:val="0"/>
          <w:color w:val="000000"/>
          <w:sz w:val="24"/>
          <w:szCs w:val="24"/>
        </w:rPr>
        <w:br/>
        <w:t xml:space="preserve">z dnia </w:t>
      </w:r>
      <w:r w:rsidR="00AB4582">
        <w:rPr>
          <w:rFonts w:ascii="Times New Roman" w:hAnsi="Times New Roman"/>
          <w:b w:val="0"/>
          <w:color w:val="000000"/>
          <w:sz w:val="24"/>
          <w:szCs w:val="24"/>
        </w:rPr>
        <w:t>15 stycznia 2024</w:t>
      </w:r>
      <w:r w:rsidR="00AB4582" w:rsidRPr="00D26CEB">
        <w:rPr>
          <w:rFonts w:ascii="Times New Roman" w:hAnsi="Times New Roman"/>
          <w:b w:val="0"/>
          <w:color w:val="000000"/>
          <w:sz w:val="24"/>
          <w:szCs w:val="24"/>
        </w:rPr>
        <w:t xml:space="preserve"> r.</w:t>
      </w:r>
    </w:p>
    <w:p w14:paraId="03467EB4" w14:textId="77777777" w:rsidR="00B947B9" w:rsidRPr="00D26CEB" w:rsidRDefault="00B947B9">
      <w:pPr>
        <w:pStyle w:val="bcn"/>
        <w:tabs>
          <w:tab w:val="left" w:pos="7371"/>
        </w:tabs>
        <w:spacing w:beforeAutospacing="0" w:afterAutospacing="0" w:line="360" w:lineRule="auto"/>
        <w:ind w:left="5664"/>
        <w:jc w:val="left"/>
        <w:rPr>
          <w:rFonts w:ascii="Times New Roman" w:hAnsi="Times New Roman"/>
          <w:b w:val="0"/>
          <w:color w:val="000000"/>
          <w:sz w:val="24"/>
          <w:szCs w:val="24"/>
        </w:rPr>
      </w:pPr>
    </w:p>
    <w:p w14:paraId="4277641B" w14:textId="6FE27903" w:rsidR="00B947B9" w:rsidRPr="00D26CEB" w:rsidRDefault="008D1B61">
      <w:pPr>
        <w:pStyle w:val="bcn"/>
        <w:spacing w:line="360" w:lineRule="auto"/>
        <w:rPr>
          <w:rFonts w:ascii="Times New Roman" w:hAnsi="Times New Roman"/>
        </w:rPr>
      </w:pPr>
      <w:r w:rsidRPr="00D26CEB">
        <w:rPr>
          <w:rFonts w:ascii="Times New Roman" w:hAnsi="Times New Roman"/>
          <w:color w:val="000000"/>
          <w:sz w:val="24"/>
          <w:szCs w:val="24"/>
        </w:rPr>
        <w:t xml:space="preserve">Podział </w:t>
      </w:r>
      <w:r w:rsidR="00AB4582">
        <w:rPr>
          <w:rFonts w:ascii="Times New Roman" w:hAnsi="Times New Roman"/>
          <w:color w:val="000000"/>
          <w:sz w:val="24"/>
          <w:szCs w:val="24"/>
        </w:rPr>
        <w:t>Gminy Suszec</w:t>
      </w:r>
      <w:r w:rsidRPr="00D26CEB">
        <w:rPr>
          <w:rFonts w:ascii="Times New Roman" w:hAnsi="Times New Roman"/>
          <w:color w:val="000000"/>
          <w:sz w:val="24"/>
          <w:szCs w:val="24"/>
        </w:rPr>
        <w:t xml:space="preserve"> na stałe obwody głosowania</w:t>
      </w:r>
    </w:p>
    <w:tbl>
      <w:tblPr>
        <w:tblW w:w="8781"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5" w:type="dxa"/>
          <w:left w:w="36" w:type="dxa"/>
          <w:bottom w:w="45" w:type="dxa"/>
          <w:right w:w="45" w:type="dxa"/>
        </w:tblCellMar>
        <w:tblLook w:val="0000" w:firstRow="0" w:lastRow="0" w:firstColumn="0" w:lastColumn="0" w:noHBand="0" w:noVBand="0"/>
      </w:tblPr>
      <w:tblGrid>
        <w:gridCol w:w="1267"/>
        <w:gridCol w:w="3416"/>
        <w:gridCol w:w="4098"/>
      </w:tblGrid>
      <w:tr w:rsidR="00AB4582" w:rsidRPr="00D26CEB" w14:paraId="60B1D6AE"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A3479B" w14:textId="77777777" w:rsidR="00AB4582" w:rsidRPr="00D26CEB" w:rsidRDefault="00AB4582" w:rsidP="009C76F6">
            <w:pPr>
              <w:spacing w:line="360" w:lineRule="auto"/>
              <w:jc w:val="center"/>
              <w:rPr>
                <w:b/>
                <w:bCs/>
              </w:rPr>
            </w:pPr>
            <w:r w:rsidRPr="00D26CEB">
              <w:rPr>
                <w:b/>
                <w:bCs/>
              </w:rPr>
              <w:t>Numer</w:t>
            </w:r>
            <w:r w:rsidRPr="00D26CEB">
              <w:rPr>
                <w:b/>
                <w:bCs/>
              </w:rPr>
              <w:br/>
              <w:t>obwodu</w:t>
            </w:r>
            <w:r w:rsidRPr="00D26CEB">
              <w:rPr>
                <w:b/>
                <w:bCs/>
              </w:rPr>
              <w:br/>
              <w:t>głosowania</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FEE299" w14:textId="77777777" w:rsidR="00AB4582" w:rsidRPr="00D26CEB" w:rsidRDefault="00AB4582" w:rsidP="009C76F6">
            <w:pPr>
              <w:spacing w:line="360" w:lineRule="auto"/>
              <w:jc w:val="center"/>
              <w:rPr>
                <w:b/>
                <w:bCs/>
              </w:rPr>
            </w:pPr>
            <w:r w:rsidRPr="00D26CEB">
              <w:rPr>
                <w:b/>
                <w:bCs/>
              </w:rPr>
              <w:t>Granice obwodu głosowania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947C087" w14:textId="77777777" w:rsidR="00AB4582" w:rsidRPr="00D26CEB" w:rsidRDefault="00AB4582" w:rsidP="009C76F6">
            <w:pPr>
              <w:tabs>
                <w:tab w:val="left" w:pos="3068"/>
              </w:tabs>
              <w:spacing w:line="360" w:lineRule="auto"/>
              <w:jc w:val="center"/>
            </w:pPr>
            <w:r w:rsidRPr="00D26CEB">
              <w:rPr>
                <w:b/>
                <w:bCs/>
              </w:rPr>
              <w:t>Siedziba Obwodowej Komisji Wyborczej</w:t>
            </w:r>
          </w:p>
        </w:tc>
      </w:tr>
      <w:tr w:rsidR="00AB4582" w:rsidRPr="00D26CEB" w14:paraId="5584762C"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56478E2" w14:textId="77777777" w:rsidR="00AB4582" w:rsidRPr="00D26CEB" w:rsidRDefault="00AB4582" w:rsidP="009C76F6">
            <w:pPr>
              <w:spacing w:line="360" w:lineRule="auto"/>
              <w:jc w:val="center"/>
            </w:pPr>
            <w:r>
              <w:t>1</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A7E3A0F" w14:textId="77777777" w:rsidR="00AB4582" w:rsidRPr="00D26CEB" w:rsidRDefault="00AB4582" w:rsidP="009C76F6">
            <w:pPr>
              <w:spacing w:line="360" w:lineRule="auto"/>
              <w:jc w:val="center"/>
            </w:pPr>
            <w:r>
              <w:t>Sołectwo Kobielice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78647FC" w14:textId="77777777" w:rsidR="00AB4582" w:rsidRPr="00D26CEB" w:rsidRDefault="00AB4582" w:rsidP="009C76F6">
            <w:pPr>
              <w:spacing w:line="360" w:lineRule="auto"/>
              <w:jc w:val="center"/>
            </w:pPr>
            <w:r>
              <w:t>Szkoła Podstawowa w Kobielicach, Kobielice ul. Topolowa 42, 43-262 Radostowice</w:t>
            </w:r>
          </w:p>
        </w:tc>
      </w:tr>
      <w:tr w:rsidR="00AB4582" w:rsidRPr="00D26CEB" w14:paraId="5B721B15"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1E0233" w14:textId="77777777" w:rsidR="00AB4582" w:rsidRPr="00D26CEB" w:rsidRDefault="00AB4582" w:rsidP="009C76F6">
            <w:pPr>
              <w:spacing w:line="360" w:lineRule="auto"/>
              <w:jc w:val="center"/>
            </w:pPr>
            <w:r>
              <w:t>2</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74736B8" w14:textId="77777777" w:rsidR="00AB4582" w:rsidRPr="00D26CEB" w:rsidRDefault="00AB4582" w:rsidP="009C76F6">
            <w:pPr>
              <w:spacing w:line="360" w:lineRule="auto"/>
              <w:jc w:val="center"/>
            </w:pPr>
            <w:r>
              <w:t>Sołectwo Kryry</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20B02AA" w14:textId="77777777" w:rsidR="00AB4582" w:rsidRPr="00D26CEB" w:rsidRDefault="00AB4582" w:rsidP="009C76F6">
            <w:pPr>
              <w:spacing w:line="360" w:lineRule="auto"/>
              <w:jc w:val="center"/>
            </w:pPr>
            <w:r>
              <w:t>Remizo-świetlica w Kryrach, Kryry ul. Wyzwolenia 116, 43-265 Mizerów</w:t>
            </w:r>
          </w:p>
        </w:tc>
      </w:tr>
      <w:tr w:rsidR="00AB4582" w:rsidRPr="00D26CEB" w14:paraId="2CA16608"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385E0FA" w14:textId="77777777" w:rsidR="00AB4582" w:rsidRPr="00D26CEB" w:rsidRDefault="00AB4582" w:rsidP="009C76F6">
            <w:pPr>
              <w:spacing w:line="360" w:lineRule="auto"/>
              <w:jc w:val="center"/>
            </w:pPr>
            <w:r>
              <w:t>3</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14A354" w14:textId="77777777" w:rsidR="00AB4582" w:rsidRPr="00D26CEB" w:rsidRDefault="00AB4582" w:rsidP="009C76F6">
            <w:pPr>
              <w:spacing w:line="360" w:lineRule="auto"/>
              <w:jc w:val="center"/>
            </w:pPr>
            <w:r>
              <w:t>Sołectwo Mizerów</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CCA6C15" w14:textId="77777777" w:rsidR="00AB4582" w:rsidRPr="00D26CEB" w:rsidRDefault="00AB4582" w:rsidP="009C76F6">
            <w:pPr>
              <w:spacing w:line="360" w:lineRule="auto"/>
              <w:jc w:val="center"/>
            </w:pPr>
            <w:r>
              <w:t>Zespół Szkolno-Przedszkolny w Mizerowie, ul. Nadrzeczna 31, 43-265 Mizerów</w:t>
            </w:r>
          </w:p>
        </w:tc>
      </w:tr>
      <w:tr w:rsidR="00AB4582" w:rsidRPr="00D26CEB" w14:paraId="03452B82"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D409D0" w14:textId="77777777" w:rsidR="00AB4582" w:rsidRPr="00D26CEB" w:rsidRDefault="00AB4582" w:rsidP="009C76F6">
            <w:pPr>
              <w:spacing w:line="360" w:lineRule="auto"/>
              <w:jc w:val="center"/>
            </w:pPr>
            <w:r>
              <w:t>4</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894049" w14:textId="77777777" w:rsidR="00AB4582" w:rsidRPr="00D26CEB" w:rsidRDefault="00AB4582" w:rsidP="009C76F6">
            <w:pPr>
              <w:spacing w:line="360" w:lineRule="auto"/>
              <w:jc w:val="center"/>
            </w:pPr>
            <w:r>
              <w:t>Sołectwo Radostowice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F74148C" w14:textId="77777777" w:rsidR="00AB4582" w:rsidRPr="00D26CEB" w:rsidRDefault="00AB4582" w:rsidP="009C76F6">
            <w:pPr>
              <w:spacing w:line="360" w:lineRule="auto"/>
              <w:jc w:val="center"/>
            </w:pPr>
            <w:r>
              <w:t>Zespół Szkolno-Przedszkolny w Radostowicach, ul. Dworcowa 56, 43-262 Radostowice</w:t>
            </w:r>
          </w:p>
        </w:tc>
      </w:tr>
      <w:tr w:rsidR="00AB4582" w:rsidRPr="00D26CEB" w14:paraId="53B31FE6"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FA2DC3E" w14:textId="77777777" w:rsidR="00AB4582" w:rsidRPr="00D26CEB" w:rsidRDefault="00AB4582" w:rsidP="009C76F6">
            <w:pPr>
              <w:spacing w:line="360" w:lineRule="auto"/>
              <w:jc w:val="center"/>
            </w:pPr>
            <w:r>
              <w:t>5</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E7EAF9" w14:textId="77777777" w:rsidR="00AB4582" w:rsidRPr="00D26CEB" w:rsidRDefault="00AB4582" w:rsidP="009C76F6">
            <w:pPr>
              <w:spacing w:line="360" w:lineRule="auto"/>
              <w:jc w:val="center"/>
            </w:pPr>
            <w:r>
              <w:t>Sołectwo Rudziczka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D2E48FE" w14:textId="77777777" w:rsidR="00AB4582" w:rsidRPr="00D26CEB" w:rsidRDefault="00AB4582" w:rsidP="009C76F6">
            <w:pPr>
              <w:spacing w:line="360" w:lineRule="auto"/>
              <w:jc w:val="center"/>
            </w:pPr>
            <w:r>
              <w:t>Zespół Szkolno-Przedszkolny w Rudziczce, Rudziczka ul. Woszczycka 20, 43-267 Suszec</w:t>
            </w:r>
          </w:p>
        </w:tc>
      </w:tr>
      <w:tr w:rsidR="00AB4582" w:rsidRPr="00D26CEB" w14:paraId="4F8A8F45"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DB9C6A" w14:textId="77777777" w:rsidR="00AB4582" w:rsidRPr="00D26CEB" w:rsidRDefault="00AB4582" w:rsidP="009C76F6">
            <w:pPr>
              <w:spacing w:line="360" w:lineRule="auto"/>
              <w:jc w:val="center"/>
            </w:pPr>
            <w:r>
              <w:t>6</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0C4A87" w14:textId="77777777" w:rsidR="00AB4582" w:rsidRPr="00D26CEB" w:rsidRDefault="00AB4582" w:rsidP="009C76F6">
            <w:pPr>
              <w:spacing w:line="360" w:lineRule="auto"/>
              <w:jc w:val="center"/>
            </w:pPr>
            <w:r>
              <w:t xml:space="preserve">Część sołectwa Suszec – ulice: Akacjowa, Baranowicka, Branica, Brylantowa, Bukowa, Bursztynowa, Cegielniana, Deszczowa, Diamentowa, Garbarska, Jabłoniowa, Jodłowa, </w:t>
            </w:r>
            <w:r>
              <w:lastRenderedPageBreak/>
              <w:t>Klonowa, Lipowa, Miła, Modrzewiowa, Mokra, Nowa, Ogrodowa, Pawła Godźka, Perłowa, Pszczyńska od numeru 40 do końca numery parzyste, Pszczyńska od numeru 89 do końca numery nieparzyste, Słoneczna, Srebrna, Stacyjna, Stawowa, Szklarniowa, św. Jana od numeru 2 do numeru 18 numery parzyste, Wąska, Wielodroga, Wiosenna, Wyzwolenia, Złota.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793E37B" w14:textId="77777777" w:rsidR="00AB4582" w:rsidRPr="00D26CEB" w:rsidRDefault="00AB4582" w:rsidP="009C76F6">
            <w:pPr>
              <w:spacing w:line="360" w:lineRule="auto"/>
              <w:jc w:val="center"/>
            </w:pPr>
            <w:r>
              <w:lastRenderedPageBreak/>
              <w:t>Szkoła Podstawowa w Suszcu, ul. Szkolna 130/sala nr 6, 43-267 Suszec</w:t>
            </w:r>
          </w:p>
        </w:tc>
      </w:tr>
      <w:tr w:rsidR="00AB4582" w:rsidRPr="00D26CEB" w14:paraId="7ACBCB76" w14:textId="77777777" w:rsidTr="009C76F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1A71CA4" w14:textId="77777777" w:rsidR="00AB4582" w:rsidRPr="00D26CEB" w:rsidRDefault="00AB4582" w:rsidP="009C76F6">
            <w:pPr>
              <w:spacing w:line="360" w:lineRule="auto"/>
              <w:jc w:val="center"/>
            </w:pPr>
            <w:r>
              <w:t>7</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02797F" w14:textId="77777777" w:rsidR="00AB4582" w:rsidRPr="00D26CEB" w:rsidRDefault="00AB4582" w:rsidP="009C76F6">
            <w:pPr>
              <w:spacing w:line="360" w:lineRule="auto"/>
              <w:jc w:val="center"/>
            </w:pPr>
            <w:r>
              <w:t>Część sołectwa Suszec– ulice: Astrów, Błękitna, Brzozowa, Cicha, Cmentarna, Dolna, Klubowa, Kolonia Podlesie, Kopcowa, Królówka, Ks. Kanonika Mieczysława Jesionka, Ludwika Witoszy, Mleczarska, Na Grabówki, Narcyzów, Okrężna, Osiedle im. Księdza Ryszarda Kulika, Piaskowa, Plac Odnowy, Polna, Poprzeczna, Powstańców Śląskich, Pszczyńska od numeru 41A do numeru 71 numery nieparzyste, Pszczela, Skromna, Skryta, Szkolna, Środkowa, św. Jana od numeru 3 do końca numery nieparzyste, św. Jana od numeru 36 do końca numery parzyste, Tulipanów, Zagrodowa, Zgońska, Żwirowa.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20FBE6A3" w14:textId="77777777" w:rsidR="00AB4582" w:rsidRPr="00D26CEB" w:rsidRDefault="00AB4582" w:rsidP="009C76F6">
            <w:pPr>
              <w:spacing w:line="360" w:lineRule="auto"/>
              <w:jc w:val="center"/>
            </w:pPr>
            <w:r>
              <w:t>Szkoła Podstawowa w Suszcu, ul. Szkolna 130/sala nr 13, 43-267 Suszec</w:t>
            </w:r>
          </w:p>
        </w:tc>
      </w:tr>
    </w:tbl>
    <w:p w14:paraId="048E8B99" w14:textId="77777777" w:rsidR="00B947B9" w:rsidRPr="00D26CEB" w:rsidRDefault="00B947B9" w:rsidP="003367C5">
      <w:pPr>
        <w:pStyle w:val="NormalnyWeb"/>
        <w:spacing w:before="280" w:after="280" w:line="360" w:lineRule="auto"/>
        <w:jc w:val="both"/>
        <w:rPr>
          <w:rFonts w:ascii="Times New Roman" w:hAnsi="Times New Roman"/>
          <w:sz w:val="24"/>
        </w:rPr>
      </w:pPr>
    </w:p>
    <w:sectPr w:rsidR="00B947B9" w:rsidRPr="00D26CEB" w:rsidSect="00961404">
      <w:pgSz w:w="11906" w:h="16838"/>
      <w:pgMar w:top="1418"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B9"/>
    <w:rsid w:val="0003180E"/>
    <w:rsid w:val="000363B2"/>
    <w:rsid w:val="00077B49"/>
    <w:rsid w:val="000A1C2C"/>
    <w:rsid w:val="000D1154"/>
    <w:rsid w:val="0020002D"/>
    <w:rsid w:val="00253A36"/>
    <w:rsid w:val="002717AD"/>
    <w:rsid w:val="00282FA7"/>
    <w:rsid w:val="0031592A"/>
    <w:rsid w:val="003367C5"/>
    <w:rsid w:val="00362050"/>
    <w:rsid w:val="0036270A"/>
    <w:rsid w:val="003A16CD"/>
    <w:rsid w:val="003E3BF6"/>
    <w:rsid w:val="00421FEE"/>
    <w:rsid w:val="00473B21"/>
    <w:rsid w:val="00485466"/>
    <w:rsid w:val="00510F24"/>
    <w:rsid w:val="005A0F4E"/>
    <w:rsid w:val="005B378F"/>
    <w:rsid w:val="005F39DC"/>
    <w:rsid w:val="00602468"/>
    <w:rsid w:val="006361A6"/>
    <w:rsid w:val="00662B97"/>
    <w:rsid w:val="00672773"/>
    <w:rsid w:val="0071340C"/>
    <w:rsid w:val="007D1160"/>
    <w:rsid w:val="00844FBD"/>
    <w:rsid w:val="008834C8"/>
    <w:rsid w:val="008D1B61"/>
    <w:rsid w:val="008F0613"/>
    <w:rsid w:val="00961404"/>
    <w:rsid w:val="009B20C6"/>
    <w:rsid w:val="00A369CB"/>
    <w:rsid w:val="00A40550"/>
    <w:rsid w:val="00A6756D"/>
    <w:rsid w:val="00A952DE"/>
    <w:rsid w:val="00AB4582"/>
    <w:rsid w:val="00AE615A"/>
    <w:rsid w:val="00B16695"/>
    <w:rsid w:val="00B947B9"/>
    <w:rsid w:val="00BA1557"/>
    <w:rsid w:val="00BE348B"/>
    <w:rsid w:val="00C0459A"/>
    <w:rsid w:val="00C55D72"/>
    <w:rsid w:val="00C625CB"/>
    <w:rsid w:val="00C655D0"/>
    <w:rsid w:val="00C74F03"/>
    <w:rsid w:val="00C760BF"/>
    <w:rsid w:val="00C86412"/>
    <w:rsid w:val="00CB0C61"/>
    <w:rsid w:val="00CD5245"/>
    <w:rsid w:val="00D26CEB"/>
    <w:rsid w:val="00D638EF"/>
    <w:rsid w:val="00D94BD4"/>
    <w:rsid w:val="00E20B92"/>
    <w:rsid w:val="00E509DC"/>
    <w:rsid w:val="00E74160"/>
    <w:rsid w:val="00E84D13"/>
    <w:rsid w:val="00EE7917"/>
    <w:rsid w:val="00F24CB9"/>
    <w:rsid w:val="00F80B41"/>
    <w:rsid w:val="00FE7FB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EA8"/>
  <w15:docId w15:val="{192B1BF8-0DE2-43FD-B7AD-B836AB5D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737D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453D4A"/>
    <w:rPr>
      <w:color w:val="0000FF"/>
      <w:u w:val="single"/>
    </w:rPr>
  </w:style>
  <w:style w:type="character" w:customStyle="1" w:styleId="TytuZnak">
    <w:name w:val="Tytuł Znak"/>
    <w:basedOn w:val="Domylnaczcionkaakapitu"/>
    <w:link w:val="Tytu"/>
    <w:qFormat/>
    <w:rsid w:val="00FB4BD9"/>
    <w:rPr>
      <w:b/>
      <w:bCs/>
      <w:sz w:val="28"/>
      <w:szCs w:val="24"/>
      <w:lang w:val="x-none" w:eastAsia="x-non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rsid w:val="00453D4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NormalnyWeb">
    <w:name w:val="Normal (Web)"/>
    <w:basedOn w:val="Normalny"/>
    <w:qFormat/>
    <w:rsid w:val="00453D4A"/>
    <w:pPr>
      <w:spacing w:beforeAutospacing="1" w:afterAutospacing="1" w:line="255" w:lineRule="atLeast"/>
    </w:pPr>
    <w:rPr>
      <w:rFonts w:ascii="Verdana" w:hAnsi="Verdana"/>
      <w:sz w:val="17"/>
      <w:szCs w:val="17"/>
    </w:rPr>
  </w:style>
  <w:style w:type="paragraph" w:customStyle="1" w:styleId="bc">
    <w:name w:val="bc"/>
    <w:basedOn w:val="Normalny"/>
    <w:qFormat/>
    <w:rsid w:val="00453D4A"/>
    <w:pPr>
      <w:spacing w:beforeAutospacing="1" w:afterAutospacing="1" w:line="255" w:lineRule="atLeast"/>
      <w:jc w:val="center"/>
    </w:pPr>
    <w:rPr>
      <w:rFonts w:ascii="Verdana" w:hAnsi="Verdana"/>
      <w:b/>
      <w:bCs/>
      <w:sz w:val="17"/>
      <w:szCs w:val="17"/>
    </w:rPr>
  </w:style>
  <w:style w:type="paragraph" w:customStyle="1" w:styleId="bcn">
    <w:name w:val="bcn"/>
    <w:basedOn w:val="Normalny"/>
    <w:qFormat/>
    <w:rsid w:val="00453D4A"/>
    <w:pPr>
      <w:spacing w:beforeAutospacing="1" w:afterAutospacing="1" w:line="255" w:lineRule="atLeast"/>
      <w:jc w:val="center"/>
    </w:pPr>
    <w:rPr>
      <w:rFonts w:ascii="Verdana" w:hAnsi="Verdana"/>
      <w:b/>
      <w:bCs/>
      <w:color w:val="003366"/>
      <w:sz w:val="17"/>
      <w:szCs w:val="17"/>
    </w:rPr>
  </w:style>
  <w:style w:type="paragraph" w:customStyle="1" w:styleId="zolniebc">
    <w:name w:val="zolniebc"/>
    <w:basedOn w:val="Normalny"/>
    <w:qFormat/>
    <w:rsid w:val="00453D4A"/>
    <w:pPr>
      <w:pBdr>
        <w:top w:val="single" w:sz="6" w:space="2" w:color="CCCCCC"/>
        <w:left w:val="single" w:sz="6" w:space="2" w:color="CCCCCC"/>
        <w:bottom w:val="single" w:sz="6" w:space="2" w:color="CCCCCC"/>
        <w:right w:val="single" w:sz="6" w:space="2" w:color="CCCCCC"/>
      </w:pBdr>
      <w:shd w:val="clear" w:color="auto" w:fill="FFFBF7"/>
      <w:spacing w:beforeAutospacing="1" w:afterAutospacing="1" w:line="255" w:lineRule="atLeast"/>
      <w:jc w:val="center"/>
    </w:pPr>
    <w:rPr>
      <w:rFonts w:ascii="Verdana" w:hAnsi="Verdana"/>
      <w:b/>
      <w:bCs/>
      <w:color w:val="003366"/>
      <w:sz w:val="17"/>
      <w:szCs w:val="17"/>
    </w:rPr>
  </w:style>
  <w:style w:type="paragraph" w:styleId="Stopka">
    <w:name w:val="footer"/>
    <w:basedOn w:val="Normalny"/>
    <w:rsid w:val="00453D4A"/>
    <w:pPr>
      <w:tabs>
        <w:tab w:val="center" w:pos="4536"/>
        <w:tab w:val="right" w:pos="9072"/>
      </w:tabs>
    </w:pPr>
  </w:style>
  <w:style w:type="paragraph" w:styleId="Tytu">
    <w:name w:val="Title"/>
    <w:basedOn w:val="Normalny"/>
    <w:link w:val="TytuZnak"/>
    <w:qFormat/>
    <w:rsid w:val="00FB4BD9"/>
    <w:pPr>
      <w:jc w:val="center"/>
    </w:pPr>
    <w:rPr>
      <w:b/>
      <w:bCs/>
      <w:sz w:val="28"/>
      <w:lang w:val="x-none" w:eastAsia="x-none"/>
    </w:rPr>
  </w:style>
  <w:style w:type="character" w:styleId="Odwoaniedokomentarza">
    <w:name w:val="annotation reference"/>
    <w:basedOn w:val="Domylnaczcionkaakapitu"/>
    <w:semiHidden/>
    <w:unhideWhenUsed/>
    <w:rsid w:val="0071340C"/>
    <w:rPr>
      <w:sz w:val="16"/>
      <w:szCs w:val="16"/>
    </w:rPr>
  </w:style>
  <w:style w:type="paragraph" w:styleId="Tekstkomentarza">
    <w:name w:val="annotation text"/>
    <w:basedOn w:val="Normalny"/>
    <w:link w:val="TekstkomentarzaZnak"/>
    <w:semiHidden/>
    <w:unhideWhenUsed/>
    <w:rsid w:val="0071340C"/>
    <w:rPr>
      <w:sz w:val="20"/>
      <w:szCs w:val="20"/>
    </w:rPr>
  </w:style>
  <w:style w:type="character" w:customStyle="1" w:styleId="TekstkomentarzaZnak">
    <w:name w:val="Tekst komentarza Znak"/>
    <w:basedOn w:val="Domylnaczcionkaakapitu"/>
    <w:link w:val="Tekstkomentarza"/>
    <w:semiHidden/>
    <w:rsid w:val="0071340C"/>
  </w:style>
  <w:style w:type="paragraph" w:styleId="Tematkomentarza">
    <w:name w:val="annotation subject"/>
    <w:basedOn w:val="Tekstkomentarza"/>
    <w:next w:val="Tekstkomentarza"/>
    <w:link w:val="TematkomentarzaZnak"/>
    <w:semiHidden/>
    <w:unhideWhenUsed/>
    <w:rsid w:val="0071340C"/>
    <w:rPr>
      <w:b/>
      <w:bCs/>
    </w:rPr>
  </w:style>
  <w:style w:type="character" w:customStyle="1" w:styleId="TematkomentarzaZnak">
    <w:name w:val="Temat komentarza Znak"/>
    <w:basedOn w:val="TekstkomentarzaZnak"/>
    <w:link w:val="Tematkomentarza"/>
    <w:semiHidden/>
    <w:rsid w:val="0071340C"/>
    <w:rPr>
      <w:b/>
      <w:bCs/>
    </w:rPr>
  </w:style>
  <w:style w:type="paragraph" w:styleId="Tekstdymka">
    <w:name w:val="Balloon Text"/>
    <w:basedOn w:val="Normalny"/>
    <w:link w:val="TekstdymkaZnak"/>
    <w:semiHidden/>
    <w:unhideWhenUsed/>
    <w:rsid w:val="0071340C"/>
    <w:rPr>
      <w:rFonts w:ascii="Segoe UI" w:hAnsi="Segoe UI" w:cs="Segoe UI"/>
      <w:sz w:val="18"/>
      <w:szCs w:val="18"/>
    </w:rPr>
  </w:style>
  <w:style w:type="character" w:customStyle="1" w:styleId="TekstdymkaZnak">
    <w:name w:val="Tekst dymka Znak"/>
    <w:basedOn w:val="Domylnaczcionkaakapitu"/>
    <w:link w:val="Tekstdymka"/>
    <w:semiHidden/>
    <w:rsid w:val="00713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1871">
      <w:bodyDiv w:val="1"/>
      <w:marLeft w:val="0"/>
      <w:marRight w:val="0"/>
      <w:marTop w:val="0"/>
      <w:marBottom w:val="0"/>
      <w:divBdr>
        <w:top w:val="none" w:sz="0" w:space="0" w:color="auto"/>
        <w:left w:val="none" w:sz="0" w:space="0" w:color="auto"/>
        <w:bottom w:val="none" w:sz="0" w:space="0" w:color="auto"/>
        <w:right w:val="none" w:sz="0" w:space="0" w:color="auto"/>
      </w:divBdr>
    </w:div>
    <w:div w:id="319383403">
      <w:bodyDiv w:val="1"/>
      <w:marLeft w:val="0"/>
      <w:marRight w:val="0"/>
      <w:marTop w:val="0"/>
      <w:marBottom w:val="0"/>
      <w:divBdr>
        <w:top w:val="none" w:sz="0" w:space="0" w:color="auto"/>
        <w:left w:val="none" w:sz="0" w:space="0" w:color="auto"/>
        <w:bottom w:val="none" w:sz="0" w:space="0" w:color="auto"/>
        <w:right w:val="none" w:sz="0" w:space="0" w:color="auto"/>
      </w:divBdr>
    </w:div>
    <w:div w:id="1460107244">
      <w:bodyDiv w:val="1"/>
      <w:marLeft w:val="0"/>
      <w:marRight w:val="0"/>
      <w:marTop w:val="0"/>
      <w:marBottom w:val="0"/>
      <w:divBdr>
        <w:top w:val="none" w:sz="0" w:space="0" w:color="auto"/>
        <w:left w:val="none" w:sz="0" w:space="0" w:color="auto"/>
        <w:bottom w:val="none" w:sz="0" w:space="0" w:color="auto"/>
        <w:right w:val="none" w:sz="0" w:space="0" w:color="auto"/>
      </w:divBdr>
    </w:div>
    <w:div w:id="1704359718">
      <w:bodyDiv w:val="1"/>
      <w:marLeft w:val="0"/>
      <w:marRight w:val="0"/>
      <w:marTop w:val="0"/>
      <w:marBottom w:val="0"/>
      <w:divBdr>
        <w:top w:val="none" w:sz="0" w:space="0" w:color="auto"/>
        <w:left w:val="none" w:sz="0" w:space="0" w:color="auto"/>
        <w:bottom w:val="none" w:sz="0" w:space="0" w:color="auto"/>
        <w:right w:val="none" w:sz="0" w:space="0" w:color="auto"/>
      </w:divBdr>
    </w:div>
    <w:div w:id="181397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3512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Greń</dc:creator>
  <cp:keywords/>
  <dc:description/>
  <cp:lastModifiedBy>Dariusz Greń</cp:lastModifiedBy>
  <cp:revision>2</cp:revision>
  <cp:lastPrinted>2012-04-18T09:31:00Z</cp:lastPrinted>
  <dcterms:created xsi:type="dcterms:W3CDTF">2024-01-15T13:19:00Z</dcterms:created>
  <dcterms:modified xsi:type="dcterms:W3CDTF">2024-01-15T13:19:00Z</dcterms:modified>
  <cp:category/>
  <dc:identifier/>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